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34" w:rsidRPr="003857B7" w:rsidRDefault="00856989" w:rsidP="00AB079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Analise do livro didático de literatura</w:t>
      </w:r>
      <w:r w:rsidR="000D5872" w:rsidRPr="003857B7">
        <w:rPr>
          <w:rFonts w:ascii="Times New Roman" w:hAnsi="Times New Roman"/>
          <w:sz w:val="24"/>
          <w:szCs w:val="24"/>
        </w:rPr>
        <w:t xml:space="preserve"> a partir </w:t>
      </w:r>
      <w:r w:rsidR="004C7B2A" w:rsidRPr="003857B7">
        <w:rPr>
          <w:rFonts w:ascii="Times New Roman" w:hAnsi="Times New Roman"/>
          <w:sz w:val="24"/>
          <w:szCs w:val="24"/>
        </w:rPr>
        <w:t>de uma perspectiva dialógica</w:t>
      </w:r>
    </w:p>
    <w:p w:rsidR="000E1634" w:rsidRPr="003857B7" w:rsidRDefault="000E1634" w:rsidP="0024559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634" w:rsidRPr="003857B7" w:rsidRDefault="000E1634" w:rsidP="00CB08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281A" w:rsidRPr="003857B7" w:rsidRDefault="000E1634" w:rsidP="00093BD6">
      <w:pPr>
        <w:spacing w:after="0" w:line="240" w:lineRule="auto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Resumo:</w:t>
      </w:r>
      <w:r w:rsidR="00A4281A" w:rsidRPr="003857B7">
        <w:rPr>
          <w:rFonts w:ascii="Times New Roman" w:hAnsi="Times New Roman"/>
        </w:rPr>
        <w:t xml:space="preserve"> O propósito deste </w:t>
      </w:r>
      <w:r w:rsidR="000A2305" w:rsidRPr="003857B7">
        <w:rPr>
          <w:rFonts w:ascii="Times New Roman" w:hAnsi="Times New Roman"/>
        </w:rPr>
        <w:t>artigo</w:t>
      </w:r>
      <w:r w:rsidR="00A4281A" w:rsidRPr="003857B7">
        <w:rPr>
          <w:rFonts w:ascii="Times New Roman" w:hAnsi="Times New Roman"/>
        </w:rPr>
        <w:t xml:space="preserve"> é analisar duas seções do Livro Didático “Português”</w:t>
      </w:r>
      <w:r w:rsidR="00450E81" w:rsidRPr="003857B7">
        <w:rPr>
          <w:rFonts w:ascii="Times New Roman" w:hAnsi="Times New Roman"/>
        </w:rPr>
        <w:t xml:space="preserve"> (2004</w:t>
      </w:r>
      <w:r w:rsidR="00B55500" w:rsidRPr="003857B7">
        <w:rPr>
          <w:rFonts w:ascii="Times New Roman" w:hAnsi="Times New Roman"/>
        </w:rPr>
        <w:t>)</w:t>
      </w:r>
      <w:r w:rsidR="00A4281A" w:rsidRPr="003857B7">
        <w:rPr>
          <w:rFonts w:ascii="Times New Roman" w:hAnsi="Times New Roman"/>
        </w:rPr>
        <w:t>, de Abaurre, Pontara e Fadel, aprovado pelo PNLD</w:t>
      </w:r>
      <w:r w:rsidR="00B55500" w:rsidRPr="003857B7">
        <w:rPr>
          <w:rFonts w:ascii="Times New Roman" w:hAnsi="Times New Roman"/>
        </w:rPr>
        <w:t xml:space="preserve"> para alunos do Ensino Médio</w:t>
      </w:r>
      <w:r w:rsidR="00A4281A" w:rsidRPr="003857B7">
        <w:rPr>
          <w:rFonts w:ascii="Times New Roman" w:hAnsi="Times New Roman"/>
        </w:rPr>
        <w:t>, com o intuito de verificar se há ou não uma abordagem dialógica,</w:t>
      </w:r>
      <w:r w:rsidR="00C66E1B" w:rsidRPr="003857B7">
        <w:rPr>
          <w:rFonts w:ascii="Times New Roman" w:hAnsi="Times New Roman"/>
        </w:rPr>
        <w:t xml:space="preserve"> </w:t>
      </w:r>
      <w:r w:rsidR="00A4281A" w:rsidRPr="003857B7">
        <w:rPr>
          <w:rFonts w:ascii="Times New Roman" w:hAnsi="Times New Roman"/>
        </w:rPr>
        <w:t>como postulada por Bakhtin</w:t>
      </w:r>
      <w:r w:rsidR="000A2305" w:rsidRPr="003857B7">
        <w:rPr>
          <w:rFonts w:ascii="Times New Roman" w:hAnsi="Times New Roman"/>
        </w:rPr>
        <w:t xml:space="preserve"> e seu círculo</w:t>
      </w:r>
      <w:r w:rsidR="00A4281A" w:rsidRPr="003857B7">
        <w:rPr>
          <w:rFonts w:ascii="Times New Roman" w:hAnsi="Times New Roman"/>
        </w:rPr>
        <w:t>. Se sim, como ela é. Se não, o que os exercícios fazem? A análise deverá deter-se no âmbito da literatura, tendo como aporte teórico– Bakhtin/Voloshinov</w:t>
      </w:r>
      <w:r w:rsidR="00093BD6" w:rsidRPr="003857B7">
        <w:rPr>
          <w:rFonts w:ascii="Times New Roman" w:hAnsi="Times New Roman"/>
        </w:rPr>
        <w:t xml:space="preserve"> (2010)</w:t>
      </w:r>
      <w:r w:rsidR="00A4281A" w:rsidRPr="003857B7">
        <w:rPr>
          <w:rFonts w:ascii="Times New Roman" w:hAnsi="Times New Roman"/>
        </w:rPr>
        <w:t>– Faraco</w:t>
      </w:r>
      <w:r w:rsidR="00093BD6" w:rsidRPr="003857B7">
        <w:rPr>
          <w:rFonts w:ascii="Times New Roman" w:hAnsi="Times New Roman"/>
        </w:rPr>
        <w:t xml:space="preserve"> (2009) </w:t>
      </w:r>
      <w:r w:rsidR="00A4281A" w:rsidRPr="003857B7">
        <w:rPr>
          <w:rFonts w:ascii="Times New Roman" w:hAnsi="Times New Roman"/>
        </w:rPr>
        <w:t>e</w:t>
      </w:r>
      <w:r w:rsidR="00462753">
        <w:rPr>
          <w:rFonts w:ascii="Times New Roman" w:hAnsi="Times New Roman"/>
        </w:rPr>
        <w:t xml:space="preserve"> </w:t>
      </w:r>
      <w:r w:rsidR="00A4281A" w:rsidRPr="003857B7">
        <w:rPr>
          <w:rFonts w:ascii="Times New Roman" w:hAnsi="Times New Roman"/>
        </w:rPr>
        <w:t>– Cereja</w:t>
      </w:r>
      <w:r w:rsidR="00093BD6" w:rsidRPr="003857B7">
        <w:rPr>
          <w:rFonts w:ascii="Times New Roman" w:hAnsi="Times New Roman"/>
        </w:rPr>
        <w:t xml:space="preserve"> (2005)</w:t>
      </w:r>
      <w:r w:rsidR="00A4281A" w:rsidRPr="003857B7">
        <w:rPr>
          <w:rFonts w:ascii="Times New Roman" w:hAnsi="Times New Roman"/>
        </w:rPr>
        <w:t>. A partir dos resultados, esperamos encontrar novas formas de contribuição para o ensino da literatura.</w:t>
      </w:r>
    </w:p>
    <w:p w:rsidR="00A4281A" w:rsidRPr="003857B7" w:rsidRDefault="00A4281A" w:rsidP="00A4281A">
      <w:pPr>
        <w:spacing w:after="0" w:line="240" w:lineRule="auto"/>
        <w:jc w:val="both"/>
        <w:rPr>
          <w:rFonts w:ascii="Times New Roman" w:hAnsi="Times New Roman"/>
        </w:rPr>
      </w:pPr>
    </w:p>
    <w:p w:rsidR="00A4281A" w:rsidRPr="003857B7" w:rsidRDefault="00A4281A" w:rsidP="00A4281A">
      <w:pPr>
        <w:spacing w:after="0" w:line="240" w:lineRule="auto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Palavras-cha</w:t>
      </w:r>
      <w:r w:rsidR="00CE4A49" w:rsidRPr="003857B7">
        <w:rPr>
          <w:rFonts w:ascii="Times New Roman" w:hAnsi="Times New Roman"/>
        </w:rPr>
        <w:t>ve: Dialogismo; Ensino de Literatura</w:t>
      </w:r>
      <w:r w:rsidRPr="003857B7">
        <w:rPr>
          <w:rFonts w:ascii="Times New Roman" w:hAnsi="Times New Roman"/>
        </w:rPr>
        <w:t>; Livro Didático.</w:t>
      </w:r>
    </w:p>
    <w:p w:rsidR="000E1634" w:rsidRPr="003857B7" w:rsidRDefault="000E1634" w:rsidP="00A4281A">
      <w:pPr>
        <w:spacing w:after="0" w:line="240" w:lineRule="auto"/>
        <w:jc w:val="both"/>
        <w:rPr>
          <w:rFonts w:ascii="Times New Roman" w:hAnsi="Times New Roman"/>
        </w:rPr>
      </w:pPr>
    </w:p>
    <w:p w:rsidR="000E1634" w:rsidRPr="003857B7" w:rsidRDefault="000E1634" w:rsidP="00AB07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E1634" w:rsidRPr="003857B7" w:rsidRDefault="000E1634" w:rsidP="00AB079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0E1634" w:rsidRPr="003857B7" w:rsidRDefault="000E1634" w:rsidP="00382B3A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en-US"/>
        </w:rPr>
      </w:pPr>
      <w:r w:rsidRPr="003857B7">
        <w:rPr>
          <w:rFonts w:ascii="Times New Roman" w:hAnsi="Times New Roman"/>
          <w:shd w:val="clear" w:color="auto" w:fill="FFFFFF"/>
          <w:lang w:val="en-US"/>
        </w:rPr>
        <w:t xml:space="preserve">Abstract: </w:t>
      </w:r>
      <w:r w:rsidR="00382B3A" w:rsidRPr="003857B7">
        <w:rPr>
          <w:rFonts w:ascii="Times New Roman" w:hAnsi="Times New Roman"/>
          <w:lang w:val="en-US"/>
        </w:rPr>
        <w:t>The aim of this academic work, is analysing two sections of a textbook</w:t>
      </w:r>
      <w:r w:rsidR="00450E81" w:rsidRPr="003857B7">
        <w:rPr>
          <w:rFonts w:ascii="Times New Roman" w:hAnsi="Times New Roman"/>
          <w:lang w:val="en-US"/>
        </w:rPr>
        <w:t xml:space="preserve"> whose name is “Português” (2004</w:t>
      </w:r>
      <w:r w:rsidR="00382B3A" w:rsidRPr="003857B7">
        <w:rPr>
          <w:rFonts w:ascii="Times New Roman" w:hAnsi="Times New Roman"/>
          <w:lang w:val="en-US"/>
        </w:rPr>
        <w:t xml:space="preserve">), by Abaurre, Pontara and Fadel, approved by </w:t>
      </w:r>
      <w:r w:rsidR="00AB037A" w:rsidRPr="003857B7">
        <w:rPr>
          <w:rFonts w:ascii="Times New Roman" w:hAnsi="Times New Roman"/>
          <w:lang w:val="en-US"/>
        </w:rPr>
        <w:t>PNLD (Programa Nacional do Livro</w:t>
      </w:r>
      <w:r w:rsidR="00C66E1B" w:rsidRPr="003857B7">
        <w:rPr>
          <w:rFonts w:ascii="Times New Roman" w:hAnsi="Times New Roman"/>
          <w:lang w:val="en-US"/>
        </w:rPr>
        <w:t xml:space="preserve"> </w:t>
      </w:r>
      <w:r w:rsidR="00AB037A" w:rsidRPr="003857B7">
        <w:rPr>
          <w:rFonts w:ascii="Times New Roman" w:hAnsi="Times New Roman"/>
          <w:lang w:val="en-US"/>
        </w:rPr>
        <w:t>Didático – National Textbook Program) designed for High School students. This study has the intention of verifying if there is or there isn’t a dialogical approach, as it is postulated by Bakhtin. If so, how does it work? If not</w:t>
      </w:r>
      <w:r w:rsidR="00E86A66" w:rsidRPr="003857B7">
        <w:rPr>
          <w:rFonts w:ascii="Times New Roman" w:hAnsi="Times New Roman"/>
          <w:lang w:val="en-US"/>
        </w:rPr>
        <w:t xml:space="preserve">, what is the purpose of the exercises? This analysis </w:t>
      </w:r>
      <w:proofErr w:type="gramStart"/>
      <w:r w:rsidR="00E86A66" w:rsidRPr="003857B7">
        <w:rPr>
          <w:rFonts w:ascii="Times New Roman" w:hAnsi="Times New Roman"/>
          <w:lang w:val="en-US"/>
        </w:rPr>
        <w:t>Will</w:t>
      </w:r>
      <w:proofErr w:type="gramEnd"/>
      <w:r w:rsidR="00E86A66" w:rsidRPr="003857B7">
        <w:rPr>
          <w:rFonts w:ascii="Times New Roman" w:hAnsi="Times New Roman"/>
          <w:lang w:val="en-US"/>
        </w:rPr>
        <w:t xml:space="preserve"> have a literary focus, and it has theoretical suport – Bakhtin/</w:t>
      </w:r>
      <w:r w:rsidR="006B6CCF" w:rsidRPr="003857B7">
        <w:rPr>
          <w:rFonts w:ascii="Times New Roman" w:hAnsi="Times New Roman"/>
          <w:lang w:val="en-US"/>
        </w:rPr>
        <w:t>Voloshinov (2010), – Faraco</w:t>
      </w:r>
      <w:r w:rsidR="00C66E1B" w:rsidRPr="003857B7">
        <w:rPr>
          <w:rFonts w:ascii="Times New Roman" w:hAnsi="Times New Roman"/>
          <w:lang w:val="en-US"/>
        </w:rPr>
        <w:t xml:space="preserve"> </w:t>
      </w:r>
      <w:r w:rsidR="00E86A66" w:rsidRPr="003857B7">
        <w:rPr>
          <w:rFonts w:ascii="Times New Roman" w:hAnsi="Times New Roman"/>
          <w:lang w:val="en-US"/>
        </w:rPr>
        <w:t>(2009) and</w:t>
      </w:r>
      <w:r w:rsidR="006B6CCF" w:rsidRPr="003857B7">
        <w:rPr>
          <w:rFonts w:ascii="Times New Roman" w:hAnsi="Times New Roman"/>
          <w:lang w:val="en-US"/>
        </w:rPr>
        <w:t xml:space="preserve"> – Cereja (2005). From the results, we hope to find new ways for contributing to the Literature teaching.</w:t>
      </w:r>
    </w:p>
    <w:p w:rsidR="000E1634" w:rsidRPr="003857B7" w:rsidRDefault="000E1634" w:rsidP="00AB0790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0E1634" w:rsidRPr="003857B7" w:rsidRDefault="00EA674C" w:rsidP="006B6CC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857B7">
        <w:rPr>
          <w:rFonts w:ascii="Times New Roman" w:hAnsi="Times New Roman"/>
          <w:lang w:val="en-US"/>
        </w:rPr>
        <w:t xml:space="preserve">Key-works: Dialogism; </w:t>
      </w:r>
      <w:r w:rsidR="006B6CCF" w:rsidRPr="003857B7">
        <w:rPr>
          <w:rFonts w:ascii="Times New Roman" w:hAnsi="Times New Roman"/>
          <w:lang w:val="en-US"/>
        </w:rPr>
        <w:t>Literature Teaching; Textbook</w:t>
      </w:r>
      <w:r w:rsidR="00B711AC" w:rsidRPr="003857B7">
        <w:rPr>
          <w:rFonts w:ascii="Times New Roman" w:hAnsi="Times New Roman"/>
          <w:lang w:val="en-US"/>
        </w:rPr>
        <w:t>.</w:t>
      </w:r>
    </w:p>
    <w:p w:rsidR="000E1634" w:rsidRPr="003857B7" w:rsidRDefault="000E1634" w:rsidP="00CB085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E1634" w:rsidRPr="003857B7" w:rsidRDefault="000E1634" w:rsidP="00AB0790">
      <w:pPr>
        <w:pStyle w:val="PargrafodaLista1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57B7">
        <w:rPr>
          <w:rFonts w:ascii="Times New Roman" w:hAnsi="Times New Roman"/>
          <w:b/>
          <w:sz w:val="24"/>
          <w:szCs w:val="24"/>
        </w:rPr>
        <w:t>INTRODUÇÃO</w:t>
      </w:r>
    </w:p>
    <w:p w:rsidR="0024559F" w:rsidRPr="003857B7" w:rsidRDefault="0024559F" w:rsidP="0024559F">
      <w:pPr>
        <w:pStyle w:val="PargrafodaLista1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05AF" w:rsidRPr="003857B7" w:rsidRDefault="000A2305" w:rsidP="00AB07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D</w:t>
      </w:r>
      <w:r w:rsidR="00250EBC" w:rsidRPr="003857B7">
        <w:rPr>
          <w:rFonts w:ascii="Times New Roman" w:hAnsi="Times New Roman"/>
          <w:sz w:val="24"/>
          <w:szCs w:val="24"/>
        </w:rPr>
        <w:t>a antiguidade a</w:t>
      </w:r>
      <w:r w:rsidR="00F227C6" w:rsidRPr="003857B7">
        <w:rPr>
          <w:rFonts w:ascii="Times New Roman" w:hAnsi="Times New Roman"/>
          <w:sz w:val="24"/>
          <w:szCs w:val="24"/>
        </w:rPr>
        <w:t>té a Idade Média, o acesso à</w:t>
      </w:r>
      <w:r w:rsidR="00BE7ABB" w:rsidRPr="003857B7">
        <w:rPr>
          <w:rFonts w:ascii="Times New Roman" w:hAnsi="Times New Roman"/>
          <w:sz w:val="24"/>
          <w:szCs w:val="24"/>
        </w:rPr>
        <w:t xml:space="preserve"> leitura e a escrita era</w:t>
      </w:r>
      <w:r w:rsidR="00733701" w:rsidRPr="003857B7">
        <w:rPr>
          <w:rFonts w:ascii="Times New Roman" w:hAnsi="Times New Roman"/>
          <w:sz w:val="24"/>
          <w:szCs w:val="24"/>
        </w:rPr>
        <w:t xml:space="preserve"> exclusivo de poucos, visto que</w:t>
      </w:r>
      <w:r w:rsidR="000846DE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nesse período </w:t>
      </w:r>
      <w:r w:rsidR="00BE7ABB" w:rsidRPr="003857B7">
        <w:rPr>
          <w:rFonts w:ascii="Times New Roman" w:hAnsi="Times New Roman"/>
          <w:sz w:val="24"/>
          <w:szCs w:val="24"/>
        </w:rPr>
        <w:t>o conhecimento pertencia</w:t>
      </w:r>
      <w:r w:rsidR="00250EBC" w:rsidRPr="003857B7">
        <w:rPr>
          <w:rFonts w:ascii="Times New Roman" w:hAnsi="Times New Roman"/>
          <w:sz w:val="24"/>
          <w:szCs w:val="24"/>
        </w:rPr>
        <w:t xml:space="preserve"> ao poder dominante, religioso ou administrativo. Mas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306246" w:rsidRPr="003857B7">
        <w:rPr>
          <w:rFonts w:ascii="Times New Roman" w:hAnsi="Times New Roman"/>
          <w:sz w:val="24"/>
          <w:szCs w:val="24"/>
        </w:rPr>
        <w:t>a</w:t>
      </w:r>
      <w:r w:rsidR="008D1389" w:rsidRPr="003857B7">
        <w:rPr>
          <w:rFonts w:ascii="Times New Roman" w:hAnsi="Times New Roman"/>
          <w:sz w:val="24"/>
          <w:szCs w:val="24"/>
        </w:rPr>
        <w:t xml:space="preserve"> partir do século XVIII, </w:t>
      </w:r>
      <w:r w:rsidR="00306246" w:rsidRPr="003857B7">
        <w:rPr>
          <w:rFonts w:ascii="Times New Roman" w:hAnsi="Times New Roman"/>
          <w:sz w:val="24"/>
          <w:szCs w:val="24"/>
        </w:rPr>
        <w:t xml:space="preserve">o velho mundo passa </w:t>
      </w:r>
      <w:r w:rsidR="009D1968" w:rsidRPr="003857B7">
        <w:rPr>
          <w:rFonts w:ascii="Times New Roman" w:hAnsi="Times New Roman"/>
          <w:sz w:val="24"/>
          <w:szCs w:val="24"/>
        </w:rPr>
        <w:t>a v</w:t>
      </w:r>
      <w:r w:rsidR="001D6152" w:rsidRPr="003857B7">
        <w:rPr>
          <w:rFonts w:ascii="Times New Roman" w:hAnsi="Times New Roman"/>
          <w:sz w:val="24"/>
          <w:szCs w:val="24"/>
        </w:rPr>
        <w:t>ivenciar a Revolução Industrial</w:t>
      </w:r>
      <w:r w:rsidR="00133448" w:rsidRPr="003857B7">
        <w:rPr>
          <w:rFonts w:ascii="Times New Roman" w:hAnsi="Times New Roman"/>
          <w:sz w:val="24"/>
          <w:szCs w:val="24"/>
        </w:rPr>
        <w:t xml:space="preserve"> que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D6152" w:rsidRPr="003857B7">
        <w:rPr>
          <w:rFonts w:ascii="Times New Roman" w:hAnsi="Times New Roman"/>
          <w:sz w:val="24"/>
          <w:szCs w:val="24"/>
        </w:rPr>
        <w:t xml:space="preserve">traz </w:t>
      </w:r>
      <w:r w:rsidR="00E415EA" w:rsidRPr="003857B7">
        <w:rPr>
          <w:rFonts w:ascii="Times New Roman" w:hAnsi="Times New Roman"/>
          <w:sz w:val="24"/>
          <w:szCs w:val="24"/>
        </w:rPr>
        <w:t xml:space="preserve">em seu bojo um amplo processo de democratização </w:t>
      </w:r>
      <w:r w:rsidR="008D1389" w:rsidRPr="003857B7">
        <w:rPr>
          <w:rFonts w:ascii="Times New Roman" w:hAnsi="Times New Roman"/>
          <w:sz w:val="24"/>
          <w:szCs w:val="24"/>
        </w:rPr>
        <w:t>n</w:t>
      </w:r>
      <w:r w:rsidR="00B25732" w:rsidRPr="003857B7">
        <w:rPr>
          <w:rFonts w:ascii="Times New Roman" w:hAnsi="Times New Roman"/>
          <w:sz w:val="24"/>
          <w:szCs w:val="24"/>
        </w:rPr>
        <w:t xml:space="preserve">o âmbito </w:t>
      </w:r>
      <w:r w:rsidR="00113602" w:rsidRPr="003857B7">
        <w:rPr>
          <w:rFonts w:ascii="Times New Roman" w:hAnsi="Times New Roman"/>
          <w:sz w:val="24"/>
          <w:szCs w:val="24"/>
        </w:rPr>
        <w:t xml:space="preserve">econômico, político e </w:t>
      </w:r>
      <w:r w:rsidR="00133448" w:rsidRPr="003857B7">
        <w:rPr>
          <w:rFonts w:ascii="Times New Roman" w:hAnsi="Times New Roman"/>
          <w:sz w:val="24"/>
          <w:szCs w:val="24"/>
        </w:rPr>
        <w:t xml:space="preserve">cultural. </w:t>
      </w:r>
      <w:r w:rsidR="00AC58D8" w:rsidRPr="003857B7">
        <w:rPr>
          <w:rFonts w:ascii="Times New Roman" w:hAnsi="Times New Roman"/>
          <w:sz w:val="24"/>
          <w:szCs w:val="24"/>
        </w:rPr>
        <w:t>É, p</w:t>
      </w:r>
      <w:r w:rsidR="00133448" w:rsidRPr="003857B7">
        <w:rPr>
          <w:rFonts w:ascii="Times New Roman" w:hAnsi="Times New Roman"/>
          <w:sz w:val="24"/>
          <w:szCs w:val="24"/>
        </w:rPr>
        <w:t>ortanto, com a v</w:t>
      </w:r>
      <w:r w:rsidR="00F16255" w:rsidRPr="003857B7">
        <w:rPr>
          <w:rFonts w:ascii="Times New Roman" w:hAnsi="Times New Roman"/>
          <w:sz w:val="24"/>
          <w:szCs w:val="24"/>
        </w:rPr>
        <w:t xml:space="preserve">alorização da ciência e de suas </w:t>
      </w:r>
      <w:r w:rsidR="00133448" w:rsidRPr="003857B7">
        <w:rPr>
          <w:rFonts w:ascii="Times New Roman" w:hAnsi="Times New Roman"/>
          <w:sz w:val="24"/>
          <w:szCs w:val="24"/>
        </w:rPr>
        <w:t xml:space="preserve">tecnologias </w:t>
      </w:r>
      <w:r w:rsidR="00AE46A3" w:rsidRPr="003857B7">
        <w:rPr>
          <w:rFonts w:ascii="Times New Roman" w:hAnsi="Times New Roman"/>
          <w:sz w:val="24"/>
          <w:szCs w:val="24"/>
        </w:rPr>
        <w:t xml:space="preserve">que </w:t>
      </w:r>
      <w:r w:rsidR="00F16255" w:rsidRPr="003857B7">
        <w:rPr>
          <w:rFonts w:ascii="Times New Roman" w:hAnsi="Times New Roman"/>
          <w:sz w:val="24"/>
          <w:szCs w:val="24"/>
        </w:rPr>
        <w:t>se acelera o processo de produção de novos produt</w:t>
      </w:r>
      <w:r w:rsidR="00C61F85" w:rsidRPr="003857B7">
        <w:rPr>
          <w:rFonts w:ascii="Times New Roman" w:hAnsi="Times New Roman"/>
          <w:sz w:val="24"/>
          <w:szCs w:val="24"/>
        </w:rPr>
        <w:t>os e serviços. D</w:t>
      </w:r>
      <w:r w:rsidR="00F16255" w:rsidRPr="003857B7">
        <w:rPr>
          <w:rFonts w:ascii="Times New Roman" w:hAnsi="Times New Roman"/>
          <w:sz w:val="24"/>
          <w:szCs w:val="24"/>
        </w:rPr>
        <w:t xml:space="preserve">entre os novos </w:t>
      </w:r>
      <w:r w:rsidR="00CD05AF" w:rsidRPr="003857B7">
        <w:rPr>
          <w:rFonts w:ascii="Times New Roman" w:hAnsi="Times New Roman"/>
          <w:sz w:val="24"/>
          <w:szCs w:val="24"/>
        </w:rPr>
        <w:t>serviços</w:t>
      </w:r>
      <w:r w:rsidR="000E5B3E" w:rsidRPr="003857B7">
        <w:rPr>
          <w:rFonts w:ascii="Times New Roman" w:hAnsi="Times New Roman"/>
          <w:sz w:val="24"/>
          <w:szCs w:val="24"/>
        </w:rPr>
        <w:t xml:space="preserve">, </w:t>
      </w:r>
      <w:r w:rsidR="00CD05AF" w:rsidRPr="003857B7">
        <w:rPr>
          <w:rFonts w:ascii="Times New Roman" w:hAnsi="Times New Roman"/>
          <w:sz w:val="24"/>
          <w:szCs w:val="24"/>
        </w:rPr>
        <w:t>possibilita</w:t>
      </w:r>
      <w:r w:rsidR="000E5B3E" w:rsidRPr="003857B7">
        <w:rPr>
          <w:rFonts w:ascii="Times New Roman" w:hAnsi="Times New Roman"/>
          <w:sz w:val="24"/>
          <w:szCs w:val="24"/>
        </w:rPr>
        <w:t>-se</w:t>
      </w:r>
      <w:r w:rsidR="00CD05AF" w:rsidRPr="003857B7">
        <w:rPr>
          <w:rFonts w:ascii="Times New Roman" w:hAnsi="Times New Roman"/>
          <w:sz w:val="24"/>
          <w:szCs w:val="24"/>
        </w:rPr>
        <w:t xml:space="preserve"> a </w:t>
      </w:r>
      <w:r w:rsidR="000E5B3E" w:rsidRPr="003857B7">
        <w:rPr>
          <w:rFonts w:ascii="Times New Roman" w:hAnsi="Times New Roman"/>
          <w:sz w:val="24"/>
          <w:szCs w:val="24"/>
        </w:rPr>
        <w:t>modificação d</w:t>
      </w:r>
      <w:r w:rsidR="00710EF7" w:rsidRPr="003857B7">
        <w:rPr>
          <w:rFonts w:ascii="Times New Roman" w:hAnsi="Times New Roman"/>
          <w:sz w:val="24"/>
          <w:szCs w:val="24"/>
        </w:rPr>
        <w:t>o sistema escolar, o qual</w:t>
      </w:r>
      <w:r w:rsidR="000E5B3E" w:rsidRPr="003857B7">
        <w:rPr>
          <w:rFonts w:ascii="Times New Roman" w:hAnsi="Times New Roman"/>
          <w:sz w:val="24"/>
          <w:szCs w:val="24"/>
        </w:rPr>
        <w:t xml:space="preserve"> avulta seu </w:t>
      </w:r>
      <w:r w:rsidR="007214BF" w:rsidRPr="003857B7">
        <w:rPr>
          <w:rFonts w:ascii="Times New Roman" w:hAnsi="Times New Roman"/>
          <w:sz w:val="24"/>
          <w:szCs w:val="24"/>
        </w:rPr>
        <w:t>atendimento às c</w:t>
      </w:r>
      <w:r w:rsidR="004C355A" w:rsidRPr="003857B7">
        <w:rPr>
          <w:rFonts w:ascii="Times New Roman" w:hAnsi="Times New Roman"/>
          <w:sz w:val="24"/>
          <w:szCs w:val="24"/>
        </w:rPr>
        <w:t>lasses desfavorecidas e muda sua</w:t>
      </w:r>
      <w:r w:rsidR="007214BF" w:rsidRPr="003857B7">
        <w:rPr>
          <w:rFonts w:ascii="Times New Roman" w:hAnsi="Times New Roman"/>
          <w:sz w:val="24"/>
          <w:szCs w:val="24"/>
        </w:rPr>
        <w:t xml:space="preserve"> estrutura</w:t>
      </w:r>
      <w:r w:rsidR="000A61FA" w:rsidRPr="003857B7">
        <w:rPr>
          <w:rFonts w:ascii="Times New Roman" w:hAnsi="Times New Roman"/>
          <w:sz w:val="24"/>
          <w:szCs w:val="24"/>
        </w:rPr>
        <w:t xml:space="preserve"> ao fragmentar-se em etapas e</w:t>
      </w:r>
      <w:r w:rsidR="007214BF" w:rsidRPr="003857B7">
        <w:rPr>
          <w:rFonts w:ascii="Times New Roman" w:hAnsi="Times New Roman"/>
          <w:sz w:val="24"/>
          <w:szCs w:val="24"/>
        </w:rPr>
        <w:t xml:space="preserve"> disciplinas.</w:t>
      </w:r>
      <w:r w:rsidR="00D87F07" w:rsidRPr="003857B7">
        <w:rPr>
          <w:rFonts w:ascii="Times New Roman" w:hAnsi="Times New Roman"/>
          <w:sz w:val="24"/>
          <w:szCs w:val="24"/>
        </w:rPr>
        <w:t xml:space="preserve"> Esse processo</w:t>
      </w:r>
      <w:r w:rsidR="00423B68" w:rsidRPr="003857B7">
        <w:rPr>
          <w:rFonts w:ascii="Times New Roman" w:hAnsi="Times New Roman"/>
          <w:sz w:val="24"/>
          <w:szCs w:val="24"/>
        </w:rPr>
        <w:t xml:space="preserve"> fica</w:t>
      </w:r>
      <w:r w:rsidR="001439F4" w:rsidRPr="003857B7">
        <w:rPr>
          <w:rFonts w:ascii="Times New Roman" w:hAnsi="Times New Roman"/>
          <w:sz w:val="24"/>
          <w:szCs w:val="24"/>
        </w:rPr>
        <w:t xml:space="preserve"> c</w:t>
      </w:r>
      <w:r w:rsidR="00423B68" w:rsidRPr="003857B7">
        <w:rPr>
          <w:rFonts w:ascii="Times New Roman" w:hAnsi="Times New Roman"/>
          <w:sz w:val="24"/>
          <w:szCs w:val="24"/>
        </w:rPr>
        <w:t>laro</w:t>
      </w:r>
      <w:r w:rsidRPr="003857B7">
        <w:rPr>
          <w:rFonts w:ascii="Times New Roman" w:hAnsi="Times New Roman"/>
          <w:sz w:val="24"/>
          <w:szCs w:val="24"/>
        </w:rPr>
        <w:t xml:space="preserve"> no capítulo </w:t>
      </w:r>
      <w:r w:rsidR="00D87F07" w:rsidRPr="003857B7">
        <w:rPr>
          <w:rFonts w:ascii="Times New Roman" w:hAnsi="Times New Roman"/>
          <w:sz w:val="24"/>
          <w:szCs w:val="24"/>
        </w:rPr>
        <w:t xml:space="preserve">“Porque a leitura da literatura na escola”, </w:t>
      </w:r>
      <w:r w:rsidR="001439F4" w:rsidRPr="003857B7">
        <w:rPr>
          <w:rFonts w:ascii="Times New Roman" w:hAnsi="Times New Roman"/>
          <w:sz w:val="24"/>
          <w:szCs w:val="24"/>
        </w:rPr>
        <w:t xml:space="preserve">de </w:t>
      </w:r>
      <w:r w:rsidR="00D87F07" w:rsidRPr="003857B7">
        <w:rPr>
          <w:rFonts w:ascii="Times New Roman" w:hAnsi="Times New Roman"/>
          <w:sz w:val="24"/>
          <w:szCs w:val="24"/>
        </w:rPr>
        <w:t>Regi</w:t>
      </w:r>
      <w:r w:rsidR="00AC58D8" w:rsidRPr="003857B7">
        <w:rPr>
          <w:rFonts w:ascii="Times New Roman" w:hAnsi="Times New Roman"/>
          <w:sz w:val="24"/>
          <w:szCs w:val="24"/>
        </w:rPr>
        <w:t>na Zilbe</w:t>
      </w:r>
      <w:r w:rsidR="00E05F0D" w:rsidRPr="003857B7">
        <w:rPr>
          <w:rFonts w:ascii="Times New Roman" w:hAnsi="Times New Roman"/>
          <w:sz w:val="24"/>
          <w:szCs w:val="24"/>
        </w:rPr>
        <w:t>r</w:t>
      </w:r>
      <w:r w:rsidR="00AC58D8" w:rsidRPr="003857B7">
        <w:rPr>
          <w:rFonts w:ascii="Times New Roman" w:hAnsi="Times New Roman"/>
          <w:sz w:val="24"/>
          <w:szCs w:val="24"/>
        </w:rPr>
        <w:t>man</w:t>
      </w:r>
      <w:r w:rsidR="00D87F07" w:rsidRPr="003857B7">
        <w:rPr>
          <w:rFonts w:ascii="Times New Roman" w:hAnsi="Times New Roman"/>
          <w:sz w:val="24"/>
          <w:szCs w:val="24"/>
        </w:rPr>
        <w:t>:</w:t>
      </w:r>
    </w:p>
    <w:p w:rsidR="00BF7409" w:rsidRPr="003857B7" w:rsidRDefault="00921165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Por sua vez, a escola, agora modificada, propicia o aumento do público leitor e fortalece modalidades de expressão que se transmitem de preferência e quase exclusivamente por meio da escrita, não mais por intermédio do código oral e da audição, como a poesia e a música,</w:t>
      </w:r>
      <w:r w:rsidR="00423B68" w:rsidRPr="003857B7">
        <w:rPr>
          <w:rFonts w:ascii="Times New Roman" w:hAnsi="Times New Roman"/>
        </w:rPr>
        <w:t xml:space="preserve"> ou por intermédio do </w:t>
      </w:r>
      <w:r w:rsidR="001439F4" w:rsidRPr="003857B7">
        <w:rPr>
          <w:rFonts w:ascii="Times New Roman" w:hAnsi="Times New Roman"/>
        </w:rPr>
        <w:t>código performático e da visão, como o teatro, o circo e a pantomima, populares até os séculos XVIII e XIX</w:t>
      </w:r>
      <w:r w:rsidR="003D5011" w:rsidRPr="003857B7">
        <w:rPr>
          <w:rFonts w:ascii="Times New Roman" w:hAnsi="Times New Roman"/>
        </w:rPr>
        <w:t>(</w:t>
      </w:r>
      <w:r w:rsidR="002F4946" w:rsidRPr="003857B7">
        <w:rPr>
          <w:rFonts w:ascii="Times New Roman" w:hAnsi="Times New Roman"/>
        </w:rPr>
        <w:t>Z</w:t>
      </w:r>
      <w:r w:rsidR="003C7F91" w:rsidRPr="003857B7">
        <w:rPr>
          <w:rFonts w:ascii="Times New Roman" w:hAnsi="Times New Roman"/>
        </w:rPr>
        <w:t>ILBERMA</w:t>
      </w:r>
      <w:r w:rsidR="0053277F" w:rsidRPr="003857B7">
        <w:rPr>
          <w:rFonts w:ascii="Times New Roman" w:hAnsi="Times New Roman"/>
        </w:rPr>
        <w:t>N</w:t>
      </w:r>
      <w:r w:rsidR="002F4946" w:rsidRPr="003857B7">
        <w:rPr>
          <w:rFonts w:ascii="Times New Roman" w:hAnsi="Times New Roman"/>
        </w:rPr>
        <w:t xml:space="preserve">, </w:t>
      </w:r>
      <w:r w:rsidR="008A5AE6" w:rsidRPr="003857B7">
        <w:rPr>
          <w:rFonts w:ascii="Times New Roman" w:hAnsi="Times New Roman"/>
        </w:rPr>
        <w:t>2003,</w:t>
      </w:r>
      <w:r w:rsidR="00EC5E3C" w:rsidRPr="003857B7">
        <w:rPr>
          <w:rFonts w:ascii="Times New Roman" w:hAnsi="Times New Roman"/>
        </w:rPr>
        <w:t xml:space="preserve"> p</w:t>
      </w:r>
      <w:r w:rsidR="00D5312C" w:rsidRPr="003857B7">
        <w:rPr>
          <w:rFonts w:ascii="Times New Roman" w:hAnsi="Times New Roman"/>
        </w:rPr>
        <w:t>. 213</w:t>
      </w:r>
      <w:r w:rsidR="001439F4" w:rsidRPr="003857B7">
        <w:rPr>
          <w:rFonts w:ascii="Times New Roman" w:hAnsi="Times New Roman"/>
        </w:rPr>
        <w:t>)</w:t>
      </w:r>
      <w:r w:rsidR="00E66340" w:rsidRPr="003857B7">
        <w:rPr>
          <w:rFonts w:ascii="Times New Roman" w:hAnsi="Times New Roman"/>
        </w:rPr>
        <w:t>.</w:t>
      </w:r>
    </w:p>
    <w:p w:rsidR="0079453C" w:rsidRPr="003857B7" w:rsidRDefault="0079453C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0C2703" w:rsidRPr="003857B7" w:rsidRDefault="006447C7" w:rsidP="000C27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De acordo c</w:t>
      </w:r>
      <w:r w:rsidR="000846DE" w:rsidRPr="003857B7">
        <w:rPr>
          <w:rFonts w:ascii="Times New Roman" w:hAnsi="Times New Roman"/>
          <w:sz w:val="24"/>
          <w:szCs w:val="24"/>
        </w:rPr>
        <w:t>om</w:t>
      </w:r>
      <w:r w:rsidR="001A5AF4" w:rsidRPr="003857B7">
        <w:rPr>
          <w:rFonts w:ascii="Times New Roman" w:hAnsi="Times New Roman"/>
          <w:sz w:val="24"/>
          <w:szCs w:val="24"/>
        </w:rPr>
        <w:t xml:space="preserve"> Reg</w:t>
      </w:r>
      <w:r w:rsidR="00B66832" w:rsidRPr="003857B7">
        <w:rPr>
          <w:rFonts w:ascii="Times New Roman" w:hAnsi="Times New Roman"/>
          <w:sz w:val="24"/>
          <w:szCs w:val="24"/>
        </w:rPr>
        <w:t xml:space="preserve">ina Zilberman, </w:t>
      </w:r>
      <w:r w:rsidR="00AC58D8" w:rsidRPr="003857B7">
        <w:rPr>
          <w:rFonts w:ascii="Times New Roman" w:hAnsi="Times New Roman"/>
          <w:sz w:val="24"/>
          <w:szCs w:val="24"/>
        </w:rPr>
        <w:t>a partir da Revolução Industrial</w:t>
      </w:r>
      <w:r w:rsidR="00FD461C" w:rsidRPr="003857B7">
        <w:rPr>
          <w:rFonts w:ascii="Times New Roman" w:hAnsi="Times New Roman"/>
          <w:sz w:val="24"/>
          <w:szCs w:val="24"/>
        </w:rPr>
        <w:t xml:space="preserve"> – </w:t>
      </w:r>
      <w:r w:rsidR="00AC58D8" w:rsidRPr="003857B7">
        <w:rPr>
          <w:rFonts w:ascii="Times New Roman" w:hAnsi="Times New Roman"/>
          <w:sz w:val="24"/>
          <w:szCs w:val="24"/>
        </w:rPr>
        <w:t xml:space="preserve">XVIII, </w:t>
      </w:r>
      <w:r w:rsidR="00B66832" w:rsidRPr="003857B7">
        <w:rPr>
          <w:rFonts w:ascii="Times New Roman" w:hAnsi="Times New Roman"/>
          <w:sz w:val="24"/>
          <w:szCs w:val="24"/>
        </w:rPr>
        <w:t>a escrita e a leitura</w:t>
      </w:r>
      <w:r w:rsidRPr="003857B7">
        <w:rPr>
          <w:rFonts w:ascii="Times New Roman" w:hAnsi="Times New Roman"/>
          <w:sz w:val="24"/>
          <w:szCs w:val="24"/>
        </w:rPr>
        <w:t xml:space="preserve"> passa</w:t>
      </w:r>
      <w:r w:rsidR="00D94627" w:rsidRPr="003857B7">
        <w:rPr>
          <w:rFonts w:ascii="Times New Roman" w:hAnsi="Times New Roman"/>
          <w:sz w:val="24"/>
          <w:szCs w:val="24"/>
        </w:rPr>
        <w:t>m</w:t>
      </w:r>
      <w:r w:rsidRPr="003857B7">
        <w:rPr>
          <w:rFonts w:ascii="Times New Roman" w:hAnsi="Times New Roman"/>
          <w:sz w:val="24"/>
          <w:szCs w:val="24"/>
        </w:rPr>
        <w:t xml:space="preserve"> a ser importante</w:t>
      </w:r>
      <w:r w:rsidR="00B66832" w:rsidRPr="003857B7">
        <w:rPr>
          <w:rFonts w:ascii="Times New Roman" w:hAnsi="Times New Roman"/>
          <w:sz w:val="24"/>
          <w:szCs w:val="24"/>
        </w:rPr>
        <w:t>s</w:t>
      </w:r>
      <w:r w:rsidR="00B8129A" w:rsidRPr="003857B7">
        <w:rPr>
          <w:rFonts w:ascii="Times New Roman" w:hAnsi="Times New Roman"/>
          <w:sz w:val="24"/>
          <w:szCs w:val="24"/>
        </w:rPr>
        <w:t xml:space="preserve"> para o mercado laboral, pois,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A5AF4" w:rsidRPr="003857B7">
        <w:rPr>
          <w:rFonts w:ascii="Times New Roman" w:hAnsi="Times New Roman"/>
          <w:sz w:val="24"/>
          <w:szCs w:val="24"/>
        </w:rPr>
        <w:t>por meio dela</w:t>
      </w:r>
      <w:r w:rsidR="00B66832" w:rsidRPr="003857B7">
        <w:rPr>
          <w:rFonts w:ascii="Times New Roman" w:hAnsi="Times New Roman"/>
          <w:sz w:val="24"/>
          <w:szCs w:val="24"/>
        </w:rPr>
        <w:t>s</w:t>
      </w:r>
      <w:r w:rsidR="00B8129A" w:rsidRPr="003857B7">
        <w:rPr>
          <w:rFonts w:ascii="Times New Roman" w:hAnsi="Times New Roman"/>
          <w:sz w:val="24"/>
          <w:szCs w:val="24"/>
        </w:rPr>
        <w:t>,</w:t>
      </w:r>
      <w:r w:rsidR="00595D17" w:rsidRPr="003857B7">
        <w:rPr>
          <w:rFonts w:ascii="Times New Roman" w:hAnsi="Times New Roman"/>
          <w:sz w:val="24"/>
          <w:szCs w:val="24"/>
        </w:rPr>
        <w:t xml:space="preserve"> o indiví</w:t>
      </w:r>
      <w:r w:rsidR="001A5AF4" w:rsidRPr="003857B7">
        <w:rPr>
          <w:rFonts w:ascii="Times New Roman" w:hAnsi="Times New Roman"/>
          <w:sz w:val="24"/>
          <w:szCs w:val="24"/>
        </w:rPr>
        <w:t xml:space="preserve">duo </w:t>
      </w:r>
      <w:r w:rsidR="00B8129A" w:rsidRPr="003857B7">
        <w:rPr>
          <w:rFonts w:ascii="Times New Roman" w:hAnsi="Times New Roman"/>
          <w:sz w:val="24"/>
          <w:szCs w:val="24"/>
        </w:rPr>
        <w:lastRenderedPageBreak/>
        <w:t>torna-se</w:t>
      </w:r>
      <w:r w:rsidR="001A5AF4" w:rsidRPr="003857B7">
        <w:rPr>
          <w:rFonts w:ascii="Times New Roman" w:hAnsi="Times New Roman"/>
          <w:sz w:val="24"/>
          <w:szCs w:val="24"/>
        </w:rPr>
        <w:t xml:space="preserve"> um </w:t>
      </w:r>
      <w:r w:rsidR="006E6CBE" w:rsidRPr="003857B7">
        <w:rPr>
          <w:rFonts w:ascii="Times New Roman" w:hAnsi="Times New Roman"/>
          <w:sz w:val="24"/>
          <w:szCs w:val="24"/>
        </w:rPr>
        <w:t>ser que pensa por si</w:t>
      </w:r>
      <w:r w:rsidR="00A41496" w:rsidRPr="003857B7">
        <w:rPr>
          <w:rFonts w:ascii="Times New Roman" w:hAnsi="Times New Roman"/>
          <w:sz w:val="24"/>
          <w:szCs w:val="24"/>
        </w:rPr>
        <w:t xml:space="preserve">. A leitura </w:t>
      </w:r>
      <w:r w:rsidR="001A5AF4" w:rsidRPr="003857B7">
        <w:rPr>
          <w:rFonts w:ascii="Times New Roman" w:hAnsi="Times New Roman"/>
          <w:sz w:val="24"/>
          <w:szCs w:val="24"/>
        </w:rPr>
        <w:t>converte</w:t>
      </w:r>
      <w:r w:rsidR="00A41496" w:rsidRPr="003857B7">
        <w:rPr>
          <w:rFonts w:ascii="Times New Roman" w:hAnsi="Times New Roman"/>
          <w:sz w:val="24"/>
          <w:szCs w:val="24"/>
        </w:rPr>
        <w:t>-se</w:t>
      </w:r>
      <w:r w:rsidR="001A5AF4" w:rsidRPr="003857B7">
        <w:rPr>
          <w:rFonts w:ascii="Times New Roman" w:hAnsi="Times New Roman"/>
          <w:sz w:val="24"/>
          <w:szCs w:val="24"/>
        </w:rPr>
        <w:t xml:space="preserve"> em um objeto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D94627" w:rsidRPr="003857B7">
        <w:rPr>
          <w:rFonts w:ascii="Times New Roman" w:hAnsi="Times New Roman"/>
          <w:sz w:val="24"/>
          <w:szCs w:val="24"/>
        </w:rPr>
        <w:t>de formação d</w:t>
      </w:r>
      <w:r w:rsidR="00A41496" w:rsidRPr="003857B7">
        <w:rPr>
          <w:rFonts w:ascii="Times New Roman" w:hAnsi="Times New Roman"/>
          <w:sz w:val="24"/>
          <w:szCs w:val="24"/>
        </w:rPr>
        <w:t>e cidadãos capazes de refletir sobre</w:t>
      </w:r>
      <w:r w:rsidR="00D94627" w:rsidRPr="003857B7">
        <w:rPr>
          <w:rFonts w:ascii="Times New Roman" w:hAnsi="Times New Roman"/>
          <w:sz w:val="24"/>
          <w:szCs w:val="24"/>
        </w:rPr>
        <w:t xml:space="preserve"> sua própria </w:t>
      </w:r>
      <w:r w:rsidR="009373C8" w:rsidRPr="003857B7">
        <w:rPr>
          <w:rFonts w:ascii="Times New Roman" w:hAnsi="Times New Roman"/>
          <w:sz w:val="24"/>
          <w:szCs w:val="24"/>
        </w:rPr>
        <w:t>realidade. O aprendizado</w:t>
      </w:r>
      <w:r w:rsidR="00595D17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6E6CBE" w:rsidRPr="003857B7">
        <w:rPr>
          <w:rFonts w:ascii="Times New Roman" w:hAnsi="Times New Roman"/>
          <w:sz w:val="24"/>
          <w:szCs w:val="24"/>
        </w:rPr>
        <w:t>que antes era individualizado</w:t>
      </w:r>
      <w:r w:rsidR="00595D17" w:rsidRPr="003857B7">
        <w:rPr>
          <w:rFonts w:ascii="Times New Roman" w:hAnsi="Times New Roman"/>
          <w:sz w:val="24"/>
          <w:szCs w:val="24"/>
        </w:rPr>
        <w:t>,</w:t>
      </w:r>
      <w:r w:rsidR="002C2977" w:rsidRPr="003857B7">
        <w:rPr>
          <w:rFonts w:ascii="Times New Roman" w:hAnsi="Times New Roman"/>
          <w:sz w:val="24"/>
          <w:szCs w:val="24"/>
        </w:rPr>
        <w:t xml:space="preserve"> passa a ser industrializado e a </w:t>
      </w:r>
      <w:r w:rsidR="009373C8" w:rsidRPr="003857B7">
        <w:rPr>
          <w:rFonts w:ascii="Times New Roman" w:hAnsi="Times New Roman"/>
          <w:sz w:val="24"/>
          <w:szCs w:val="24"/>
        </w:rPr>
        <w:t>alfabetização</w:t>
      </w:r>
      <w:r w:rsidR="002C2977" w:rsidRPr="003857B7">
        <w:rPr>
          <w:rFonts w:ascii="Times New Roman" w:hAnsi="Times New Roman"/>
          <w:sz w:val="24"/>
          <w:szCs w:val="24"/>
        </w:rPr>
        <w:t xml:space="preserve"> alcança a camada popular dos países subdesenvolvidos que buscam liberta</w:t>
      </w:r>
      <w:r w:rsidR="009F20C6" w:rsidRPr="003857B7">
        <w:rPr>
          <w:rFonts w:ascii="Times New Roman" w:hAnsi="Times New Roman"/>
          <w:sz w:val="24"/>
          <w:szCs w:val="24"/>
        </w:rPr>
        <w:t>r</w:t>
      </w:r>
      <w:r w:rsidR="002C2977" w:rsidRPr="003857B7">
        <w:rPr>
          <w:rFonts w:ascii="Times New Roman" w:hAnsi="Times New Roman"/>
          <w:sz w:val="24"/>
          <w:szCs w:val="24"/>
        </w:rPr>
        <w:t xml:space="preserve"> seus indivíduos. </w:t>
      </w:r>
      <w:r w:rsidR="004D23C0" w:rsidRPr="003857B7">
        <w:rPr>
          <w:rFonts w:ascii="Times New Roman" w:hAnsi="Times New Roman"/>
          <w:sz w:val="24"/>
          <w:szCs w:val="24"/>
        </w:rPr>
        <w:t>Contudo, essa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D23C0" w:rsidRPr="003857B7">
        <w:rPr>
          <w:rFonts w:ascii="Times New Roman" w:hAnsi="Times New Roman"/>
          <w:sz w:val="24"/>
          <w:szCs w:val="24"/>
        </w:rPr>
        <w:t>alfabetização estará</w:t>
      </w:r>
      <w:r w:rsidR="006E715F" w:rsidRPr="003857B7">
        <w:rPr>
          <w:rFonts w:ascii="Times New Roman" w:hAnsi="Times New Roman"/>
          <w:sz w:val="24"/>
          <w:szCs w:val="24"/>
        </w:rPr>
        <w:t xml:space="preserve"> subordinada a</w:t>
      </w:r>
      <w:r w:rsidR="006E6CBE" w:rsidRPr="003857B7">
        <w:rPr>
          <w:rFonts w:ascii="Times New Roman" w:hAnsi="Times New Roman"/>
          <w:sz w:val="24"/>
          <w:szCs w:val="24"/>
        </w:rPr>
        <w:t xml:space="preserve"> normas prontas</w:t>
      </w:r>
      <w:r w:rsidR="00595D17" w:rsidRPr="003857B7">
        <w:rPr>
          <w:rFonts w:ascii="Times New Roman" w:hAnsi="Times New Roman"/>
          <w:sz w:val="24"/>
          <w:szCs w:val="24"/>
        </w:rPr>
        <w:t>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D23C0" w:rsidRPr="003857B7">
        <w:rPr>
          <w:rFonts w:ascii="Times New Roman" w:hAnsi="Times New Roman"/>
          <w:sz w:val="24"/>
          <w:szCs w:val="24"/>
        </w:rPr>
        <w:t>Tais</w:t>
      </w:r>
      <w:r w:rsidR="006E715F" w:rsidRPr="003857B7">
        <w:rPr>
          <w:rFonts w:ascii="Times New Roman" w:hAnsi="Times New Roman"/>
          <w:sz w:val="24"/>
          <w:szCs w:val="24"/>
        </w:rPr>
        <w:t xml:space="preserve"> convenções</w:t>
      </w:r>
      <w:r w:rsidR="00595D17" w:rsidRPr="003857B7">
        <w:rPr>
          <w:rFonts w:ascii="Times New Roman" w:hAnsi="Times New Roman"/>
          <w:sz w:val="24"/>
          <w:szCs w:val="24"/>
        </w:rPr>
        <w:t>, por sua vez, prejudicam o indiví</w:t>
      </w:r>
      <w:r w:rsidR="006E715F" w:rsidRPr="003857B7">
        <w:rPr>
          <w:rFonts w:ascii="Times New Roman" w:hAnsi="Times New Roman"/>
          <w:sz w:val="24"/>
          <w:szCs w:val="24"/>
        </w:rPr>
        <w:t>duo no processo de le</w:t>
      </w:r>
      <w:r w:rsidR="004D23C0" w:rsidRPr="003857B7">
        <w:rPr>
          <w:rFonts w:ascii="Times New Roman" w:hAnsi="Times New Roman"/>
          <w:sz w:val="24"/>
          <w:szCs w:val="24"/>
        </w:rPr>
        <w:t>tramento</w:t>
      </w:r>
      <w:r w:rsidR="00AC342A" w:rsidRPr="003857B7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4D23C0" w:rsidRPr="003857B7">
        <w:rPr>
          <w:rFonts w:ascii="Times New Roman" w:hAnsi="Times New Roman"/>
          <w:sz w:val="24"/>
          <w:szCs w:val="24"/>
        </w:rPr>
        <w:t xml:space="preserve"> a partir do momento em que</w:t>
      </w:r>
      <w:r w:rsidR="006E715F" w:rsidRPr="003857B7">
        <w:rPr>
          <w:rFonts w:ascii="Times New Roman" w:hAnsi="Times New Roman"/>
          <w:sz w:val="24"/>
          <w:szCs w:val="24"/>
        </w:rPr>
        <w:t xml:space="preserve"> de</w:t>
      </w:r>
      <w:r w:rsidR="004D23C0" w:rsidRPr="003857B7">
        <w:rPr>
          <w:rFonts w:ascii="Times New Roman" w:hAnsi="Times New Roman"/>
          <w:sz w:val="24"/>
          <w:szCs w:val="24"/>
        </w:rPr>
        <w:t>ixa</w:t>
      </w:r>
      <w:r w:rsidR="006E715F" w:rsidRPr="003857B7">
        <w:rPr>
          <w:rFonts w:ascii="Times New Roman" w:hAnsi="Times New Roman"/>
          <w:sz w:val="24"/>
          <w:szCs w:val="24"/>
        </w:rPr>
        <w:t xml:space="preserve"> ser leitor letrado para</w:t>
      </w:r>
      <w:r w:rsidR="000C2703" w:rsidRPr="003857B7">
        <w:rPr>
          <w:rFonts w:ascii="Times New Roman" w:hAnsi="Times New Roman"/>
          <w:sz w:val="24"/>
          <w:szCs w:val="24"/>
        </w:rPr>
        <w:t xml:space="preserve"> voltar a ser u</w:t>
      </w:r>
      <w:r w:rsidR="00462753">
        <w:rPr>
          <w:rFonts w:ascii="Times New Roman" w:hAnsi="Times New Roman"/>
          <w:sz w:val="24"/>
          <w:szCs w:val="24"/>
        </w:rPr>
        <w:t>m receptor conteudista, o</w:t>
      </w:r>
      <w:r w:rsidR="008D3EDE" w:rsidRPr="003857B7">
        <w:rPr>
          <w:rFonts w:ascii="Times New Roman" w:hAnsi="Times New Roman"/>
          <w:sz w:val="24"/>
          <w:szCs w:val="24"/>
        </w:rPr>
        <w:t>u seja,</w:t>
      </w:r>
      <w:r w:rsidR="000C2703" w:rsidRPr="003857B7">
        <w:rPr>
          <w:rFonts w:ascii="Times New Roman" w:hAnsi="Times New Roman"/>
          <w:sz w:val="24"/>
          <w:szCs w:val="24"/>
        </w:rPr>
        <w:t xml:space="preserve"> essas convenções tornam o ensino mecanizado, pois os textos estão voltados para </w:t>
      </w:r>
      <w:r w:rsidR="00282921" w:rsidRPr="003857B7">
        <w:rPr>
          <w:rFonts w:ascii="Times New Roman" w:hAnsi="Times New Roman"/>
          <w:sz w:val="24"/>
          <w:szCs w:val="24"/>
        </w:rPr>
        <w:t xml:space="preserve">um ensino visual, auditivo e </w:t>
      </w:r>
      <w:r w:rsidR="000C2703" w:rsidRPr="003857B7">
        <w:rPr>
          <w:rFonts w:ascii="Times New Roman" w:hAnsi="Times New Roman"/>
          <w:sz w:val="24"/>
          <w:szCs w:val="24"/>
        </w:rPr>
        <w:t xml:space="preserve">performativo que não leva o </w:t>
      </w:r>
      <w:r w:rsidR="008D3EDE" w:rsidRPr="003857B7">
        <w:rPr>
          <w:rFonts w:ascii="Times New Roman" w:hAnsi="Times New Roman"/>
          <w:sz w:val="24"/>
          <w:szCs w:val="24"/>
        </w:rPr>
        <w:t>indiví</w:t>
      </w:r>
      <w:r w:rsidR="000C2703" w:rsidRPr="003857B7">
        <w:rPr>
          <w:rFonts w:ascii="Times New Roman" w:hAnsi="Times New Roman"/>
          <w:sz w:val="24"/>
          <w:szCs w:val="24"/>
        </w:rPr>
        <w:t>duo a pensar, a refletir, sobretudo</w:t>
      </w:r>
      <w:r w:rsidR="008D3EDE" w:rsidRPr="003857B7">
        <w:rPr>
          <w:rFonts w:ascii="Times New Roman" w:hAnsi="Times New Roman"/>
          <w:sz w:val="24"/>
          <w:szCs w:val="24"/>
        </w:rPr>
        <w:t>,</w:t>
      </w:r>
      <w:r w:rsidR="000C2703" w:rsidRPr="003857B7">
        <w:rPr>
          <w:rFonts w:ascii="Times New Roman" w:hAnsi="Times New Roman"/>
          <w:sz w:val="24"/>
          <w:szCs w:val="24"/>
        </w:rPr>
        <w:t xml:space="preserve"> a dialogar o texto com sua realidade.</w:t>
      </w:r>
    </w:p>
    <w:p w:rsidR="00122E27" w:rsidRPr="003857B7" w:rsidRDefault="00686F9D" w:rsidP="008223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O ensino </w:t>
      </w:r>
      <w:r w:rsidR="00D97E65" w:rsidRPr="003857B7">
        <w:rPr>
          <w:rFonts w:ascii="Times New Roman" w:hAnsi="Times New Roman"/>
          <w:sz w:val="24"/>
          <w:szCs w:val="24"/>
        </w:rPr>
        <w:t>tradicional</w:t>
      </w:r>
      <w:r w:rsidR="00D6798B" w:rsidRPr="003857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8223B3" w:rsidRPr="003857B7">
        <w:rPr>
          <w:rFonts w:ascii="Times New Roman" w:hAnsi="Times New Roman"/>
          <w:sz w:val="24"/>
          <w:szCs w:val="24"/>
        </w:rPr>
        <w:t xml:space="preserve">de leitura na escola </w:t>
      </w:r>
      <w:r w:rsidR="005567AF" w:rsidRPr="003857B7">
        <w:rPr>
          <w:rFonts w:ascii="Times New Roman" w:hAnsi="Times New Roman"/>
          <w:sz w:val="24"/>
          <w:szCs w:val="24"/>
        </w:rPr>
        <w:t xml:space="preserve">é uma questão que os educadores devem repensar, pois a escola está deixando de formar </w:t>
      </w:r>
      <w:r w:rsidR="00060079" w:rsidRPr="003857B7">
        <w:rPr>
          <w:rFonts w:ascii="Times New Roman" w:hAnsi="Times New Roman"/>
          <w:sz w:val="24"/>
          <w:szCs w:val="24"/>
        </w:rPr>
        <w:t>leitores literários ao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5C0FBB" w:rsidRPr="003857B7">
        <w:rPr>
          <w:rFonts w:ascii="Times New Roman" w:hAnsi="Times New Roman"/>
          <w:sz w:val="24"/>
          <w:szCs w:val="24"/>
        </w:rPr>
        <w:t>determinar</w:t>
      </w:r>
      <w:r w:rsidR="005567AF" w:rsidRPr="003857B7">
        <w:rPr>
          <w:rFonts w:ascii="Times New Roman" w:hAnsi="Times New Roman"/>
          <w:sz w:val="24"/>
          <w:szCs w:val="24"/>
        </w:rPr>
        <w:t xml:space="preserve"> o que deve ou não ser lido. </w:t>
      </w:r>
      <w:r w:rsidR="00B23C54" w:rsidRPr="003857B7">
        <w:rPr>
          <w:rFonts w:ascii="Times New Roman" w:hAnsi="Times New Roman"/>
          <w:sz w:val="24"/>
          <w:szCs w:val="24"/>
        </w:rPr>
        <w:t>O i</w:t>
      </w:r>
      <w:r w:rsidR="00DC708A" w:rsidRPr="003857B7">
        <w:rPr>
          <w:rFonts w:ascii="Times New Roman" w:hAnsi="Times New Roman"/>
          <w:sz w:val="24"/>
          <w:szCs w:val="24"/>
        </w:rPr>
        <w:t>ndivíduo que foge do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282921" w:rsidRPr="003857B7">
        <w:rPr>
          <w:rFonts w:ascii="Times New Roman" w:hAnsi="Times New Roman"/>
          <w:sz w:val="24"/>
          <w:szCs w:val="24"/>
        </w:rPr>
        <w:t>ensino tradicional</w:t>
      </w:r>
      <w:r w:rsidR="00B23C54" w:rsidRPr="003857B7">
        <w:rPr>
          <w:rFonts w:ascii="Times New Roman" w:hAnsi="Times New Roman"/>
          <w:sz w:val="24"/>
          <w:szCs w:val="24"/>
        </w:rPr>
        <w:t xml:space="preserve"> é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5C0FBB" w:rsidRPr="003857B7">
        <w:rPr>
          <w:rFonts w:ascii="Times New Roman" w:hAnsi="Times New Roman"/>
          <w:sz w:val="24"/>
          <w:szCs w:val="24"/>
        </w:rPr>
        <w:t xml:space="preserve">excluído por não pertencer aos padrões impostos por um pensamento elitista.  </w:t>
      </w:r>
      <w:r w:rsidR="00B01C96" w:rsidRPr="003857B7">
        <w:rPr>
          <w:rFonts w:ascii="Times New Roman" w:hAnsi="Times New Roman"/>
          <w:sz w:val="24"/>
          <w:szCs w:val="24"/>
        </w:rPr>
        <w:t xml:space="preserve">Conforme a autora, o ensino tradicional torna a leitura mecanizada. Dessa forma, o </w:t>
      </w:r>
      <w:r w:rsidR="003D5011" w:rsidRPr="003857B7">
        <w:rPr>
          <w:rFonts w:ascii="Times New Roman" w:hAnsi="Times New Roman"/>
          <w:sz w:val="24"/>
          <w:szCs w:val="24"/>
        </w:rPr>
        <w:t>indivíduo</w:t>
      </w:r>
      <w:r w:rsidR="00C30BE1" w:rsidRPr="003857B7">
        <w:rPr>
          <w:rFonts w:ascii="Times New Roman" w:hAnsi="Times New Roman"/>
          <w:sz w:val="24"/>
          <w:szCs w:val="24"/>
        </w:rPr>
        <w:t xml:space="preserve"> não se dá conta do propósito da leitura,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C30BE1" w:rsidRPr="003857B7">
        <w:rPr>
          <w:rFonts w:ascii="Times New Roman" w:hAnsi="Times New Roman"/>
          <w:sz w:val="24"/>
          <w:szCs w:val="24"/>
        </w:rPr>
        <w:t xml:space="preserve">acabando por não </w:t>
      </w:r>
      <w:r w:rsidR="005D764F" w:rsidRPr="003857B7">
        <w:rPr>
          <w:rFonts w:ascii="Times New Roman" w:hAnsi="Times New Roman"/>
          <w:sz w:val="24"/>
          <w:szCs w:val="24"/>
        </w:rPr>
        <w:t>to</w:t>
      </w:r>
      <w:r w:rsidR="00122E27" w:rsidRPr="003857B7">
        <w:rPr>
          <w:rFonts w:ascii="Times New Roman" w:hAnsi="Times New Roman"/>
          <w:sz w:val="24"/>
          <w:szCs w:val="24"/>
        </w:rPr>
        <w:t>rna</w:t>
      </w:r>
      <w:r w:rsidR="00C30BE1" w:rsidRPr="003857B7">
        <w:rPr>
          <w:rFonts w:ascii="Times New Roman" w:hAnsi="Times New Roman"/>
          <w:sz w:val="24"/>
          <w:szCs w:val="24"/>
        </w:rPr>
        <w:t xml:space="preserve">r-se leitor e </w:t>
      </w:r>
      <w:r w:rsidR="00122E27" w:rsidRPr="003857B7">
        <w:rPr>
          <w:rFonts w:ascii="Times New Roman" w:hAnsi="Times New Roman"/>
          <w:sz w:val="24"/>
          <w:szCs w:val="24"/>
        </w:rPr>
        <w:t>afasta</w:t>
      </w:r>
      <w:r w:rsidR="00C30BE1" w:rsidRPr="003857B7">
        <w:rPr>
          <w:rFonts w:ascii="Times New Roman" w:hAnsi="Times New Roman"/>
          <w:sz w:val="24"/>
          <w:szCs w:val="24"/>
        </w:rPr>
        <w:t>r-se</w:t>
      </w:r>
      <w:r w:rsidR="00122E27" w:rsidRPr="003857B7">
        <w:rPr>
          <w:rFonts w:ascii="Times New Roman" w:hAnsi="Times New Roman"/>
          <w:sz w:val="24"/>
          <w:szCs w:val="24"/>
        </w:rPr>
        <w:t xml:space="preserve"> de toda forma de leitura.</w:t>
      </w:r>
    </w:p>
    <w:p w:rsidR="0079453C" w:rsidRPr="003857B7" w:rsidRDefault="0079453C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963992" w:rsidRPr="003857B7" w:rsidRDefault="00021660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 xml:space="preserve">[...] as virtudes da leitura [...] ela significou a liberação do </w:t>
      </w:r>
      <w:r w:rsidR="009E44E3" w:rsidRPr="003857B7">
        <w:rPr>
          <w:rFonts w:ascii="Times New Roman" w:hAnsi="Times New Roman"/>
        </w:rPr>
        <w:t>indivíduo</w:t>
      </w:r>
      <w:r w:rsidRPr="003857B7">
        <w:rPr>
          <w:rFonts w:ascii="Times New Roman" w:hAnsi="Times New Roman"/>
        </w:rPr>
        <w:t xml:space="preserve"> para o conhecimento e a consciência de sua cidadania [...] trata-se de resgatar a leitura, recuperando seu teor revolucionário, de que poderá advir igualmente a salvação da escola [...] (</w:t>
      </w:r>
      <w:r w:rsidR="003C7F91" w:rsidRPr="003857B7">
        <w:rPr>
          <w:rFonts w:ascii="Times New Roman" w:hAnsi="Times New Roman"/>
        </w:rPr>
        <w:t xml:space="preserve">ZILBERMAN, </w:t>
      </w:r>
      <w:r w:rsidR="00DE0A41" w:rsidRPr="003857B7">
        <w:rPr>
          <w:rFonts w:ascii="Times New Roman" w:hAnsi="Times New Roman"/>
        </w:rPr>
        <w:t>2003, p</w:t>
      </w:r>
      <w:r w:rsidR="00963992" w:rsidRPr="003857B7">
        <w:rPr>
          <w:rFonts w:ascii="Times New Roman" w:hAnsi="Times New Roman"/>
        </w:rPr>
        <w:t>. 220</w:t>
      </w:r>
      <w:r w:rsidR="003C7F91" w:rsidRPr="003857B7">
        <w:rPr>
          <w:rFonts w:ascii="Times New Roman" w:hAnsi="Times New Roman"/>
        </w:rPr>
        <w:t>)</w:t>
      </w:r>
      <w:r w:rsidR="00E66340" w:rsidRPr="003857B7">
        <w:rPr>
          <w:rFonts w:ascii="Times New Roman" w:hAnsi="Times New Roman"/>
        </w:rPr>
        <w:t>.</w:t>
      </w:r>
    </w:p>
    <w:p w:rsidR="0079453C" w:rsidRPr="003857B7" w:rsidRDefault="0079453C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E9310B" w:rsidRPr="003857B7" w:rsidRDefault="00874B95" w:rsidP="009C73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De</w:t>
      </w:r>
      <w:r w:rsidR="007F2C9A" w:rsidRPr="003857B7">
        <w:rPr>
          <w:rFonts w:ascii="Times New Roman" w:hAnsi="Times New Roman"/>
          <w:sz w:val="24"/>
          <w:szCs w:val="24"/>
        </w:rPr>
        <w:t xml:space="preserve"> uma perspectiva dialógica, </w:t>
      </w:r>
      <w:r w:rsidR="00190AD3" w:rsidRPr="003857B7">
        <w:rPr>
          <w:rFonts w:ascii="Times New Roman" w:hAnsi="Times New Roman"/>
          <w:sz w:val="24"/>
          <w:szCs w:val="24"/>
        </w:rPr>
        <w:t xml:space="preserve">Paulino em seu artigo “Algumas Especificidades da Leitura Literária”, </w:t>
      </w:r>
      <w:r w:rsidR="007F2C9A" w:rsidRPr="003857B7">
        <w:rPr>
          <w:rFonts w:ascii="Times New Roman" w:hAnsi="Times New Roman"/>
          <w:sz w:val="24"/>
          <w:szCs w:val="24"/>
        </w:rPr>
        <w:t xml:space="preserve">fala </w:t>
      </w:r>
      <w:r w:rsidR="002438DC" w:rsidRPr="003857B7">
        <w:rPr>
          <w:rFonts w:ascii="Times New Roman" w:hAnsi="Times New Roman"/>
          <w:sz w:val="24"/>
          <w:szCs w:val="24"/>
        </w:rPr>
        <w:t xml:space="preserve">sobre o propósito </w:t>
      </w:r>
      <w:r w:rsidR="00C3748E" w:rsidRPr="003857B7">
        <w:rPr>
          <w:rFonts w:ascii="Times New Roman" w:hAnsi="Times New Roman"/>
          <w:sz w:val="24"/>
          <w:szCs w:val="24"/>
        </w:rPr>
        <w:t>da leitura</w:t>
      </w:r>
      <w:r w:rsidR="00D7193C" w:rsidRPr="003857B7">
        <w:rPr>
          <w:rFonts w:ascii="Times New Roman" w:hAnsi="Times New Roman"/>
          <w:sz w:val="24"/>
          <w:szCs w:val="24"/>
        </w:rPr>
        <w:t xml:space="preserve"> literária</w:t>
      </w:r>
      <w:r w:rsidR="009A2EF4" w:rsidRPr="003857B7">
        <w:rPr>
          <w:rFonts w:ascii="Times New Roman" w:hAnsi="Times New Roman"/>
          <w:sz w:val="24"/>
          <w:szCs w:val="24"/>
        </w:rPr>
        <w:t xml:space="preserve">. </w:t>
      </w:r>
      <w:r w:rsidRPr="003857B7">
        <w:rPr>
          <w:rFonts w:ascii="Times New Roman" w:hAnsi="Times New Roman"/>
          <w:sz w:val="24"/>
          <w:szCs w:val="24"/>
        </w:rPr>
        <w:t>D</w:t>
      </w:r>
      <w:r w:rsidR="00C3748E" w:rsidRPr="003857B7">
        <w:rPr>
          <w:rFonts w:ascii="Times New Roman" w:hAnsi="Times New Roman"/>
          <w:sz w:val="24"/>
          <w:szCs w:val="24"/>
        </w:rPr>
        <w:t>e acordo com</w:t>
      </w:r>
      <w:r w:rsidR="00B35C9A" w:rsidRPr="003857B7">
        <w:rPr>
          <w:rFonts w:ascii="Times New Roman" w:hAnsi="Times New Roman"/>
          <w:sz w:val="24"/>
          <w:szCs w:val="24"/>
        </w:rPr>
        <w:t xml:space="preserve"> a perspectiva defendida por essa autora, </w:t>
      </w:r>
      <w:r w:rsidR="00C3748E" w:rsidRPr="003857B7">
        <w:rPr>
          <w:rFonts w:ascii="Times New Roman" w:hAnsi="Times New Roman"/>
          <w:sz w:val="24"/>
          <w:szCs w:val="24"/>
        </w:rPr>
        <w:t>o objetivo da leitura literária envolve</w:t>
      </w:r>
      <w:r w:rsidR="00E9310B" w:rsidRPr="003857B7">
        <w:rPr>
          <w:rFonts w:ascii="Times New Roman" w:hAnsi="Times New Roman"/>
          <w:sz w:val="24"/>
          <w:szCs w:val="24"/>
        </w:rPr>
        <w:t xml:space="preserve"> o desenvolvimento de habilidades intelectuais e estética</w:t>
      </w:r>
      <w:r w:rsidR="005D74D4" w:rsidRPr="003857B7">
        <w:rPr>
          <w:rFonts w:ascii="Times New Roman" w:hAnsi="Times New Roman"/>
          <w:sz w:val="24"/>
          <w:szCs w:val="24"/>
        </w:rPr>
        <w:t>s que levem o indiví</w:t>
      </w:r>
      <w:r w:rsidR="00E9310B" w:rsidRPr="003857B7">
        <w:rPr>
          <w:rFonts w:ascii="Times New Roman" w:hAnsi="Times New Roman"/>
          <w:sz w:val="24"/>
          <w:szCs w:val="24"/>
        </w:rPr>
        <w:t xml:space="preserve">duo a desempenhar um nível </w:t>
      </w:r>
      <w:r w:rsidR="00410176" w:rsidRPr="003857B7">
        <w:rPr>
          <w:rFonts w:ascii="Times New Roman" w:hAnsi="Times New Roman"/>
          <w:sz w:val="24"/>
          <w:szCs w:val="24"/>
        </w:rPr>
        <w:t xml:space="preserve">de </w:t>
      </w:r>
      <w:r w:rsidR="00410176" w:rsidRPr="003857B7">
        <w:rPr>
          <w:rFonts w:ascii="Times New Roman" w:hAnsi="Times New Roman"/>
          <w:sz w:val="24"/>
          <w:szCs w:val="24"/>
        </w:rPr>
        <w:lastRenderedPageBreak/>
        <w:t>interação social constitutivo da própria linguagem, na</w:t>
      </w:r>
      <w:r w:rsidR="00B35C9A" w:rsidRPr="003857B7">
        <w:rPr>
          <w:rFonts w:ascii="Times New Roman" w:hAnsi="Times New Roman"/>
          <w:sz w:val="24"/>
          <w:szCs w:val="24"/>
        </w:rPr>
        <w:t xml:space="preserve"> abordagem </w:t>
      </w:r>
      <w:r w:rsidR="00774626" w:rsidRPr="003857B7">
        <w:rPr>
          <w:rFonts w:ascii="Times New Roman" w:hAnsi="Times New Roman"/>
          <w:sz w:val="24"/>
          <w:szCs w:val="24"/>
        </w:rPr>
        <w:t>buscada em Bakhtin</w:t>
      </w:r>
      <w:r w:rsidR="00DE0A41" w:rsidRPr="003857B7">
        <w:rPr>
          <w:rFonts w:ascii="Times New Roman" w:hAnsi="Times New Roman"/>
          <w:sz w:val="24"/>
          <w:szCs w:val="24"/>
        </w:rPr>
        <w:t xml:space="preserve"> (PAULINO, 2005, p</w:t>
      </w:r>
      <w:r w:rsidR="00410176" w:rsidRPr="003857B7">
        <w:rPr>
          <w:rFonts w:ascii="Times New Roman" w:hAnsi="Times New Roman"/>
          <w:sz w:val="24"/>
          <w:szCs w:val="24"/>
        </w:rPr>
        <w:t>. 7).</w:t>
      </w:r>
    </w:p>
    <w:p w:rsidR="00D7632F" w:rsidRPr="003857B7" w:rsidRDefault="002A1F18" w:rsidP="001347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Paulino cita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D7632F" w:rsidRPr="003857B7">
        <w:rPr>
          <w:rFonts w:ascii="Times New Roman" w:hAnsi="Times New Roman"/>
          <w:sz w:val="24"/>
          <w:szCs w:val="24"/>
        </w:rPr>
        <w:t>Iser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F52910" w:rsidRPr="003857B7">
        <w:rPr>
          <w:rFonts w:ascii="Times New Roman" w:hAnsi="Times New Roman"/>
          <w:sz w:val="24"/>
          <w:szCs w:val="24"/>
        </w:rPr>
        <w:t>(1983)</w:t>
      </w:r>
      <w:r w:rsidR="00E07063" w:rsidRPr="003857B7">
        <w:rPr>
          <w:rFonts w:ascii="Times New Roman" w:hAnsi="Times New Roman"/>
          <w:sz w:val="24"/>
          <w:szCs w:val="24"/>
        </w:rPr>
        <w:t>. Para este</w:t>
      </w:r>
      <w:r w:rsidR="00157037" w:rsidRPr="003857B7">
        <w:rPr>
          <w:rFonts w:ascii="Times New Roman" w:hAnsi="Times New Roman"/>
          <w:sz w:val="24"/>
          <w:szCs w:val="24"/>
        </w:rPr>
        <w:t xml:space="preserve">, </w:t>
      </w:r>
      <w:r w:rsidR="00D7632F" w:rsidRPr="003857B7">
        <w:rPr>
          <w:rFonts w:ascii="Times New Roman" w:hAnsi="Times New Roman"/>
          <w:sz w:val="24"/>
          <w:szCs w:val="24"/>
        </w:rPr>
        <w:t>o objetivo do texto literário é exercer suas funções sociais</w:t>
      </w:r>
      <w:r w:rsidR="00584BA5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584BA5" w:rsidRPr="003857B7">
        <w:rPr>
          <w:rFonts w:ascii="Times New Roman" w:hAnsi="Times New Roman"/>
          <w:sz w:val="24"/>
          <w:szCs w:val="24"/>
        </w:rPr>
        <w:t>pois</w:t>
      </w:r>
      <w:r w:rsidR="007C7F3E" w:rsidRPr="003857B7">
        <w:rPr>
          <w:rFonts w:ascii="Times New Roman" w:hAnsi="Times New Roman"/>
          <w:sz w:val="24"/>
          <w:szCs w:val="24"/>
        </w:rPr>
        <w:t>,</w:t>
      </w:r>
      <w:r w:rsidR="00584BA5" w:rsidRPr="003857B7">
        <w:rPr>
          <w:rFonts w:ascii="Times New Roman" w:hAnsi="Times New Roman"/>
          <w:sz w:val="24"/>
          <w:szCs w:val="24"/>
        </w:rPr>
        <w:t xml:space="preserve"> além de concentrar diversos gêner</w:t>
      </w:r>
      <w:r w:rsidR="00921217" w:rsidRPr="003857B7">
        <w:rPr>
          <w:rFonts w:ascii="Times New Roman" w:hAnsi="Times New Roman"/>
          <w:sz w:val="24"/>
          <w:szCs w:val="24"/>
        </w:rPr>
        <w:t>os literários</w:t>
      </w:r>
      <w:r w:rsidR="00584BA5" w:rsidRPr="003857B7">
        <w:rPr>
          <w:rFonts w:ascii="Times New Roman" w:hAnsi="Times New Roman"/>
          <w:sz w:val="24"/>
          <w:szCs w:val="24"/>
        </w:rPr>
        <w:t>,</w:t>
      </w:r>
      <w:r w:rsidR="007C7F3E" w:rsidRPr="003857B7">
        <w:rPr>
          <w:rFonts w:ascii="Times New Roman" w:hAnsi="Times New Roman"/>
          <w:sz w:val="24"/>
          <w:szCs w:val="24"/>
        </w:rPr>
        <w:t xml:space="preserve"> também, exterioriza e questiona </w:t>
      </w:r>
      <w:r w:rsidR="00584BA5" w:rsidRPr="003857B7">
        <w:rPr>
          <w:rFonts w:ascii="Times New Roman" w:hAnsi="Times New Roman"/>
          <w:sz w:val="24"/>
          <w:szCs w:val="24"/>
        </w:rPr>
        <w:t xml:space="preserve">convenções, regras e valores sociais. </w:t>
      </w:r>
      <w:r w:rsidR="007E486F" w:rsidRPr="003857B7">
        <w:rPr>
          <w:rFonts w:ascii="Times New Roman" w:hAnsi="Times New Roman"/>
          <w:sz w:val="24"/>
          <w:szCs w:val="24"/>
        </w:rPr>
        <w:t xml:space="preserve">Além disso, vale ressaltar a </w:t>
      </w:r>
      <w:r w:rsidR="0006728F" w:rsidRPr="003857B7">
        <w:rPr>
          <w:rFonts w:ascii="Times New Roman" w:hAnsi="Times New Roman"/>
          <w:sz w:val="24"/>
          <w:szCs w:val="24"/>
        </w:rPr>
        <w:t>importância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7E486F" w:rsidRPr="003857B7">
        <w:rPr>
          <w:rFonts w:ascii="Times New Roman" w:hAnsi="Times New Roman"/>
          <w:sz w:val="24"/>
          <w:szCs w:val="24"/>
        </w:rPr>
        <w:t xml:space="preserve">do papel que </w:t>
      </w:r>
      <w:r w:rsidR="00BE5751" w:rsidRPr="003857B7">
        <w:rPr>
          <w:rFonts w:ascii="Times New Roman" w:hAnsi="Times New Roman"/>
          <w:sz w:val="24"/>
          <w:szCs w:val="24"/>
        </w:rPr>
        <w:t xml:space="preserve">o leitor </w:t>
      </w:r>
      <w:r w:rsidR="007E486F" w:rsidRPr="003857B7">
        <w:rPr>
          <w:rFonts w:ascii="Times New Roman" w:hAnsi="Times New Roman"/>
          <w:sz w:val="24"/>
          <w:szCs w:val="24"/>
        </w:rPr>
        <w:t>desempenha</w:t>
      </w:r>
      <w:r w:rsidR="00BE5751" w:rsidRPr="003857B7">
        <w:rPr>
          <w:rFonts w:ascii="Times New Roman" w:hAnsi="Times New Roman"/>
          <w:sz w:val="24"/>
          <w:szCs w:val="24"/>
        </w:rPr>
        <w:t xml:space="preserve"> junt</w:t>
      </w:r>
      <w:r w:rsidR="00A1246A" w:rsidRPr="003857B7">
        <w:rPr>
          <w:rFonts w:ascii="Times New Roman" w:hAnsi="Times New Roman"/>
          <w:sz w:val="24"/>
          <w:szCs w:val="24"/>
        </w:rPr>
        <w:t xml:space="preserve">o ao texto literário. </w:t>
      </w:r>
    </w:p>
    <w:p w:rsidR="0083479E" w:rsidRPr="003857B7" w:rsidRDefault="005D74D4" w:rsidP="00244E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Vimos</w:t>
      </w:r>
      <w:r w:rsidR="00F05B7D" w:rsidRPr="003857B7">
        <w:rPr>
          <w:rFonts w:ascii="Times New Roman" w:hAnsi="Times New Roman"/>
          <w:sz w:val="24"/>
          <w:szCs w:val="24"/>
        </w:rPr>
        <w:t>, portanto,</w:t>
      </w:r>
      <w:r w:rsidR="00267F01" w:rsidRPr="003857B7">
        <w:rPr>
          <w:rFonts w:ascii="Times New Roman" w:hAnsi="Times New Roman"/>
          <w:sz w:val="24"/>
          <w:szCs w:val="24"/>
        </w:rPr>
        <w:t xml:space="preserve"> que a crise escolar tem afetado</w:t>
      </w:r>
      <w:r w:rsidR="00A444AB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A01AFC" w:rsidRPr="003857B7">
        <w:rPr>
          <w:rFonts w:ascii="Times New Roman" w:hAnsi="Times New Roman"/>
          <w:sz w:val="24"/>
          <w:szCs w:val="24"/>
        </w:rPr>
        <w:t>gravemente</w:t>
      </w:r>
      <w:r w:rsidR="00A444AB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267F01" w:rsidRPr="003857B7">
        <w:rPr>
          <w:rFonts w:ascii="Times New Roman" w:hAnsi="Times New Roman"/>
          <w:sz w:val="24"/>
          <w:szCs w:val="24"/>
        </w:rPr>
        <w:t>o ensino</w:t>
      </w:r>
      <w:r w:rsidR="00E76F2C" w:rsidRPr="003857B7">
        <w:rPr>
          <w:rFonts w:ascii="Times New Roman" w:hAnsi="Times New Roman"/>
          <w:sz w:val="24"/>
          <w:szCs w:val="24"/>
        </w:rPr>
        <w:t xml:space="preserve"> do texto literário</w:t>
      </w:r>
      <w:r w:rsidR="0063356C" w:rsidRPr="003857B7">
        <w:rPr>
          <w:rFonts w:ascii="Times New Roman" w:hAnsi="Times New Roman"/>
          <w:sz w:val="24"/>
          <w:szCs w:val="24"/>
        </w:rPr>
        <w:t xml:space="preserve"> em sala</w:t>
      </w:r>
      <w:r w:rsidR="00A01AFC" w:rsidRPr="003857B7">
        <w:rPr>
          <w:rFonts w:ascii="Times New Roman" w:hAnsi="Times New Roman"/>
          <w:sz w:val="24"/>
          <w:szCs w:val="24"/>
        </w:rPr>
        <w:t xml:space="preserve"> de aula</w:t>
      </w:r>
      <w:r w:rsidR="0063356C" w:rsidRPr="003857B7">
        <w:rPr>
          <w:rFonts w:ascii="Times New Roman" w:hAnsi="Times New Roman"/>
          <w:sz w:val="24"/>
          <w:szCs w:val="24"/>
        </w:rPr>
        <w:t xml:space="preserve"> pelo motivo de adotar o</w:t>
      </w:r>
      <w:r w:rsidR="00A01AFC" w:rsidRPr="003857B7">
        <w:rPr>
          <w:rFonts w:ascii="Times New Roman" w:hAnsi="Times New Roman"/>
          <w:sz w:val="24"/>
          <w:szCs w:val="24"/>
        </w:rPr>
        <w:t xml:space="preserve"> método tradicional</w:t>
      </w:r>
      <w:r w:rsidR="0063356C" w:rsidRPr="003857B7">
        <w:rPr>
          <w:rFonts w:ascii="Times New Roman" w:hAnsi="Times New Roman"/>
          <w:sz w:val="24"/>
          <w:szCs w:val="24"/>
        </w:rPr>
        <w:t xml:space="preserve"> (decoreba, perguntas e respostas prontas, estudar a lit</w:t>
      </w:r>
      <w:r w:rsidR="00A444AB" w:rsidRPr="003857B7">
        <w:rPr>
          <w:rFonts w:ascii="Times New Roman" w:hAnsi="Times New Roman"/>
          <w:sz w:val="24"/>
          <w:szCs w:val="24"/>
        </w:rPr>
        <w:t>eratura pelo seu viés histórico</w:t>
      </w:r>
      <w:r w:rsidR="00286227" w:rsidRPr="003857B7">
        <w:rPr>
          <w:rFonts w:ascii="Times New Roman" w:hAnsi="Times New Roman"/>
          <w:sz w:val="24"/>
          <w:szCs w:val="24"/>
        </w:rPr>
        <w:t xml:space="preserve"> etc.) </w:t>
      </w:r>
      <w:r w:rsidR="003F48A2" w:rsidRPr="003857B7">
        <w:rPr>
          <w:rFonts w:ascii="Times New Roman" w:hAnsi="Times New Roman"/>
          <w:sz w:val="24"/>
          <w:szCs w:val="24"/>
        </w:rPr>
        <w:t>e</w:t>
      </w:r>
      <w:r w:rsidR="00A01AFC" w:rsidRPr="003857B7">
        <w:rPr>
          <w:rFonts w:ascii="Times New Roman" w:hAnsi="Times New Roman"/>
          <w:sz w:val="24"/>
          <w:szCs w:val="24"/>
        </w:rPr>
        <w:t xml:space="preserve"> isso tem prejudicado a formação de leitores</w:t>
      </w:r>
      <w:r w:rsidR="00286227" w:rsidRPr="003857B7">
        <w:rPr>
          <w:rFonts w:ascii="Times New Roman" w:hAnsi="Times New Roman"/>
          <w:sz w:val="24"/>
          <w:szCs w:val="24"/>
        </w:rPr>
        <w:t>. O aluno termina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D05129" w:rsidRPr="003857B7">
        <w:rPr>
          <w:rFonts w:ascii="Times New Roman" w:hAnsi="Times New Roman"/>
          <w:sz w:val="24"/>
          <w:szCs w:val="24"/>
        </w:rPr>
        <w:t>por não compreender</w:t>
      </w:r>
      <w:r w:rsidR="00A01AFC" w:rsidRPr="003857B7">
        <w:rPr>
          <w:rFonts w:ascii="Times New Roman" w:hAnsi="Times New Roman"/>
          <w:sz w:val="24"/>
          <w:szCs w:val="24"/>
        </w:rPr>
        <w:t xml:space="preserve"> o propósito da literatura </w:t>
      </w:r>
      <w:r w:rsidR="00286227" w:rsidRPr="003857B7">
        <w:rPr>
          <w:rFonts w:ascii="Times New Roman" w:hAnsi="Times New Roman"/>
          <w:sz w:val="24"/>
          <w:szCs w:val="24"/>
        </w:rPr>
        <w:t>e perde o go</w:t>
      </w:r>
      <w:r w:rsidR="001D245C" w:rsidRPr="003857B7">
        <w:rPr>
          <w:rFonts w:ascii="Times New Roman" w:hAnsi="Times New Roman"/>
          <w:sz w:val="24"/>
          <w:szCs w:val="24"/>
        </w:rPr>
        <w:t>sto por toda</w:t>
      </w:r>
      <w:r w:rsidR="00286227" w:rsidRPr="003857B7">
        <w:rPr>
          <w:rFonts w:ascii="Times New Roman" w:hAnsi="Times New Roman"/>
          <w:sz w:val="24"/>
          <w:szCs w:val="24"/>
        </w:rPr>
        <w:t xml:space="preserve"> forma de le</w:t>
      </w:r>
      <w:r w:rsidR="001D245C" w:rsidRPr="003857B7">
        <w:rPr>
          <w:rFonts w:ascii="Times New Roman" w:hAnsi="Times New Roman"/>
          <w:sz w:val="24"/>
          <w:szCs w:val="24"/>
        </w:rPr>
        <w:t>itura. Entretanto, surgem alguns</w:t>
      </w:r>
      <w:r w:rsidR="00616A01" w:rsidRPr="003857B7">
        <w:rPr>
          <w:rFonts w:ascii="Times New Roman" w:hAnsi="Times New Roman"/>
          <w:sz w:val="24"/>
          <w:szCs w:val="24"/>
        </w:rPr>
        <w:t xml:space="preserve"> autores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616A01" w:rsidRPr="003857B7">
        <w:rPr>
          <w:rFonts w:ascii="Times New Roman" w:hAnsi="Times New Roman"/>
          <w:sz w:val="24"/>
          <w:szCs w:val="24"/>
        </w:rPr>
        <w:t>(</w:t>
      </w:r>
      <w:r w:rsidR="00E04182" w:rsidRPr="003857B7">
        <w:rPr>
          <w:rFonts w:ascii="Times New Roman" w:hAnsi="Times New Roman"/>
          <w:sz w:val="24"/>
          <w:szCs w:val="24"/>
        </w:rPr>
        <w:t>embora poucos</w:t>
      </w:r>
      <w:r w:rsidR="00616A01" w:rsidRPr="003857B7">
        <w:rPr>
          <w:rFonts w:ascii="Times New Roman" w:hAnsi="Times New Roman"/>
          <w:sz w:val="24"/>
          <w:szCs w:val="24"/>
        </w:rPr>
        <w:t>),</w:t>
      </w:r>
      <w:r w:rsidR="00E07063" w:rsidRPr="003857B7">
        <w:rPr>
          <w:rFonts w:ascii="Times New Roman" w:hAnsi="Times New Roman"/>
          <w:sz w:val="24"/>
          <w:szCs w:val="24"/>
        </w:rPr>
        <w:t>tais</w:t>
      </w:r>
      <w:r w:rsidR="0090668B" w:rsidRPr="003857B7">
        <w:rPr>
          <w:rFonts w:ascii="Times New Roman" w:hAnsi="Times New Roman"/>
          <w:sz w:val="24"/>
          <w:szCs w:val="24"/>
        </w:rPr>
        <w:t xml:space="preserve"> como </w:t>
      </w:r>
      <w:r w:rsidR="001347D9" w:rsidRPr="003857B7">
        <w:rPr>
          <w:rFonts w:ascii="Times New Roman" w:hAnsi="Times New Roman"/>
          <w:sz w:val="24"/>
          <w:szCs w:val="24"/>
        </w:rPr>
        <w:t>Cereja</w:t>
      </w:r>
      <w:r w:rsidR="001C4922" w:rsidRPr="003857B7">
        <w:rPr>
          <w:rFonts w:ascii="Times New Roman" w:hAnsi="Times New Roman"/>
          <w:sz w:val="24"/>
          <w:szCs w:val="24"/>
        </w:rPr>
        <w:t xml:space="preserve"> (2005) </w:t>
      </w:r>
      <w:r w:rsidR="0090668B" w:rsidRPr="003857B7">
        <w:rPr>
          <w:rFonts w:ascii="Times New Roman" w:hAnsi="Times New Roman"/>
          <w:sz w:val="24"/>
          <w:szCs w:val="24"/>
        </w:rPr>
        <w:t>etc.,</w:t>
      </w:r>
      <w:r w:rsidR="00E04182" w:rsidRPr="003857B7">
        <w:rPr>
          <w:rFonts w:ascii="Times New Roman" w:hAnsi="Times New Roman"/>
          <w:sz w:val="24"/>
          <w:szCs w:val="24"/>
        </w:rPr>
        <w:t xml:space="preserve"> que</w:t>
      </w:r>
      <w:r w:rsidR="00244E76" w:rsidRPr="003857B7">
        <w:rPr>
          <w:rFonts w:ascii="Times New Roman" w:hAnsi="Times New Roman"/>
          <w:sz w:val="24"/>
          <w:szCs w:val="24"/>
        </w:rPr>
        <w:t xml:space="preserve"> começa</w:t>
      </w:r>
      <w:r w:rsidR="00E07063" w:rsidRPr="003857B7">
        <w:rPr>
          <w:rFonts w:ascii="Times New Roman" w:hAnsi="Times New Roman"/>
          <w:sz w:val="24"/>
          <w:szCs w:val="24"/>
        </w:rPr>
        <w:t>m</w:t>
      </w:r>
      <w:r w:rsidR="001D245C" w:rsidRPr="003857B7">
        <w:rPr>
          <w:rFonts w:ascii="Times New Roman" w:hAnsi="Times New Roman"/>
          <w:sz w:val="24"/>
          <w:szCs w:val="24"/>
        </w:rPr>
        <w:t xml:space="preserve"> a tratar da questão do ensino do texto</w:t>
      </w:r>
      <w:r w:rsidR="00616A01" w:rsidRPr="003857B7">
        <w:rPr>
          <w:rFonts w:ascii="Times New Roman" w:hAnsi="Times New Roman"/>
          <w:sz w:val="24"/>
          <w:szCs w:val="24"/>
        </w:rPr>
        <w:t xml:space="preserve"> literário</w:t>
      </w:r>
      <w:r w:rsidR="001D245C" w:rsidRPr="003857B7">
        <w:rPr>
          <w:rFonts w:ascii="Times New Roman" w:hAnsi="Times New Roman"/>
          <w:sz w:val="24"/>
          <w:szCs w:val="24"/>
        </w:rPr>
        <w:t xml:space="preserve"> no sistema escolar pela </w:t>
      </w:r>
      <w:r w:rsidR="00E04182" w:rsidRPr="003857B7">
        <w:rPr>
          <w:rFonts w:ascii="Times New Roman" w:hAnsi="Times New Roman"/>
          <w:sz w:val="24"/>
          <w:szCs w:val="24"/>
        </w:rPr>
        <w:t>perspectiva dialógica</w:t>
      </w:r>
      <w:r w:rsidR="001D245C" w:rsidRPr="003857B7">
        <w:rPr>
          <w:rFonts w:ascii="Times New Roman" w:hAnsi="Times New Roman"/>
          <w:sz w:val="24"/>
          <w:szCs w:val="24"/>
        </w:rPr>
        <w:t xml:space="preserve"> postulada por Bakhtin</w:t>
      </w:r>
      <w:r w:rsidR="004850AD" w:rsidRPr="003857B7">
        <w:rPr>
          <w:rFonts w:ascii="Times New Roman" w:hAnsi="Times New Roman"/>
          <w:sz w:val="24"/>
          <w:szCs w:val="24"/>
        </w:rPr>
        <w:t xml:space="preserve"> e seu círculo</w:t>
      </w:r>
      <w:r w:rsidR="007668AD" w:rsidRPr="003857B7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E04182" w:rsidRPr="003857B7">
        <w:rPr>
          <w:rFonts w:ascii="Times New Roman" w:hAnsi="Times New Roman"/>
          <w:sz w:val="24"/>
          <w:szCs w:val="24"/>
        </w:rPr>
        <w:t>.</w:t>
      </w:r>
      <w:r w:rsidR="00D76BB9" w:rsidRPr="003857B7">
        <w:rPr>
          <w:rFonts w:ascii="Times New Roman" w:hAnsi="Times New Roman"/>
          <w:sz w:val="24"/>
          <w:szCs w:val="24"/>
        </w:rPr>
        <w:t xml:space="preserve"> Utilizaremos como base teórica</w:t>
      </w:r>
      <w:r w:rsidR="00E07063" w:rsidRPr="003857B7">
        <w:rPr>
          <w:rFonts w:ascii="Times New Roman" w:hAnsi="Times New Roman"/>
          <w:sz w:val="24"/>
          <w:szCs w:val="24"/>
        </w:rPr>
        <w:t>,</w:t>
      </w:r>
      <w:r w:rsidR="009205AC" w:rsidRPr="003857B7">
        <w:rPr>
          <w:rFonts w:ascii="Times New Roman" w:hAnsi="Times New Roman"/>
          <w:sz w:val="24"/>
          <w:szCs w:val="24"/>
        </w:rPr>
        <w:t xml:space="preserve"> também</w:t>
      </w:r>
      <w:r w:rsidR="00E07063" w:rsidRPr="003857B7">
        <w:rPr>
          <w:rFonts w:ascii="Times New Roman" w:hAnsi="Times New Roman"/>
          <w:sz w:val="24"/>
          <w:szCs w:val="24"/>
        </w:rPr>
        <w:t>,</w:t>
      </w:r>
      <w:r w:rsidR="009205AC" w:rsidRPr="003857B7">
        <w:rPr>
          <w:rFonts w:ascii="Times New Roman" w:hAnsi="Times New Roman"/>
          <w:sz w:val="24"/>
          <w:szCs w:val="24"/>
        </w:rPr>
        <w:t xml:space="preserve"> Faraco (2009) que</w:t>
      </w:r>
      <w:r w:rsidR="00E07063" w:rsidRPr="003857B7">
        <w:rPr>
          <w:rFonts w:ascii="Times New Roman" w:hAnsi="Times New Roman"/>
          <w:sz w:val="24"/>
          <w:szCs w:val="24"/>
        </w:rPr>
        <w:t>,</w:t>
      </w:r>
      <w:r w:rsidR="009205AC" w:rsidRPr="003857B7">
        <w:rPr>
          <w:rFonts w:ascii="Times New Roman" w:hAnsi="Times New Roman"/>
          <w:sz w:val="24"/>
          <w:szCs w:val="24"/>
        </w:rPr>
        <w:t xml:space="preserve"> embora não </w:t>
      </w:r>
      <w:r w:rsidR="00E07063" w:rsidRPr="003857B7">
        <w:rPr>
          <w:rFonts w:ascii="Times New Roman" w:hAnsi="Times New Roman"/>
          <w:sz w:val="24"/>
          <w:szCs w:val="24"/>
        </w:rPr>
        <w:t>fale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E47AD2" w:rsidRPr="003857B7">
        <w:rPr>
          <w:rFonts w:ascii="Times New Roman" w:hAnsi="Times New Roman"/>
          <w:sz w:val="24"/>
          <w:szCs w:val="24"/>
        </w:rPr>
        <w:t>d</w:t>
      </w:r>
      <w:r w:rsidR="009205AC" w:rsidRPr="003857B7">
        <w:rPr>
          <w:rFonts w:ascii="Times New Roman" w:hAnsi="Times New Roman"/>
          <w:sz w:val="24"/>
          <w:szCs w:val="24"/>
        </w:rPr>
        <w:t>a questão do</w:t>
      </w:r>
      <w:r w:rsidR="00E07063" w:rsidRPr="003857B7">
        <w:rPr>
          <w:rFonts w:ascii="Times New Roman" w:hAnsi="Times New Roman"/>
          <w:sz w:val="24"/>
          <w:szCs w:val="24"/>
        </w:rPr>
        <w:t xml:space="preserve"> ensino do texto literário, </w:t>
      </w:r>
      <w:r w:rsidR="004850AD" w:rsidRPr="003857B7">
        <w:rPr>
          <w:rFonts w:ascii="Times New Roman" w:hAnsi="Times New Roman"/>
          <w:sz w:val="24"/>
          <w:szCs w:val="24"/>
        </w:rPr>
        <w:t>discute sobre o</w:t>
      </w:r>
      <w:r w:rsidR="009205AC" w:rsidRPr="003857B7">
        <w:rPr>
          <w:rFonts w:ascii="Times New Roman" w:hAnsi="Times New Roman"/>
          <w:sz w:val="24"/>
          <w:szCs w:val="24"/>
        </w:rPr>
        <w:t xml:space="preserve"> dialogismo.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3C30D5" w:rsidRPr="003857B7">
        <w:rPr>
          <w:rFonts w:ascii="Times New Roman" w:hAnsi="Times New Roman"/>
          <w:sz w:val="24"/>
          <w:szCs w:val="24"/>
        </w:rPr>
        <w:t>É</w:t>
      </w:r>
      <w:r w:rsidR="003F48A2" w:rsidRPr="003857B7">
        <w:rPr>
          <w:rFonts w:ascii="Times New Roman" w:hAnsi="Times New Roman"/>
          <w:sz w:val="24"/>
          <w:szCs w:val="24"/>
        </w:rPr>
        <w:t xml:space="preserve"> por meio </w:t>
      </w:r>
      <w:r w:rsidR="00896B54" w:rsidRPr="003857B7">
        <w:rPr>
          <w:rFonts w:ascii="Times New Roman" w:hAnsi="Times New Roman"/>
          <w:sz w:val="24"/>
          <w:szCs w:val="24"/>
        </w:rPr>
        <w:t xml:space="preserve">das obras </w:t>
      </w:r>
      <w:r w:rsidR="003F48A2" w:rsidRPr="003857B7">
        <w:rPr>
          <w:rFonts w:ascii="Times New Roman" w:hAnsi="Times New Roman"/>
          <w:sz w:val="24"/>
          <w:szCs w:val="24"/>
        </w:rPr>
        <w:t xml:space="preserve">desses autores </w:t>
      </w:r>
      <w:r w:rsidR="0090668B" w:rsidRPr="003857B7">
        <w:rPr>
          <w:rFonts w:ascii="Times New Roman" w:hAnsi="Times New Roman"/>
          <w:sz w:val="24"/>
          <w:szCs w:val="24"/>
        </w:rPr>
        <w:t xml:space="preserve">que pretendemos analisar </w:t>
      </w:r>
      <w:r w:rsidR="00896B54" w:rsidRPr="003857B7">
        <w:rPr>
          <w:rFonts w:ascii="Times New Roman" w:hAnsi="Times New Roman"/>
          <w:sz w:val="24"/>
          <w:szCs w:val="24"/>
        </w:rPr>
        <w:t>duas seções de leitura do livro “Português”</w:t>
      </w:r>
      <w:r w:rsidR="00450E81" w:rsidRPr="003857B7">
        <w:rPr>
          <w:rFonts w:ascii="Times New Roman" w:hAnsi="Times New Roman"/>
          <w:sz w:val="24"/>
          <w:szCs w:val="24"/>
        </w:rPr>
        <w:t xml:space="preserve"> (2004</w:t>
      </w:r>
      <w:r w:rsidR="009205AC" w:rsidRPr="003857B7">
        <w:rPr>
          <w:rFonts w:ascii="Times New Roman" w:hAnsi="Times New Roman"/>
          <w:sz w:val="24"/>
          <w:szCs w:val="24"/>
        </w:rPr>
        <w:t>), de Abaurre, Pontara e Fadel aprovado pelo</w:t>
      </w:r>
      <w:r w:rsidR="0033066A" w:rsidRPr="003857B7">
        <w:rPr>
          <w:rFonts w:ascii="Times New Roman" w:hAnsi="Times New Roman"/>
          <w:sz w:val="24"/>
          <w:szCs w:val="24"/>
        </w:rPr>
        <w:t xml:space="preserve"> PNLD</w:t>
      </w:r>
      <w:r w:rsidR="0033066A" w:rsidRPr="003857B7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9205AC" w:rsidRPr="003857B7">
        <w:rPr>
          <w:rFonts w:ascii="Times New Roman" w:hAnsi="Times New Roman"/>
          <w:sz w:val="24"/>
          <w:szCs w:val="24"/>
        </w:rPr>
        <w:t xml:space="preserve"> para alunos do Ensino Médio</w:t>
      </w:r>
      <w:r w:rsidR="003C30D5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33066A" w:rsidRPr="003857B7">
        <w:rPr>
          <w:rFonts w:ascii="Times New Roman" w:hAnsi="Times New Roman"/>
          <w:sz w:val="24"/>
          <w:szCs w:val="24"/>
        </w:rPr>
        <w:t xml:space="preserve">para saber se há </w:t>
      </w:r>
      <w:r w:rsidR="003C30D5" w:rsidRPr="003857B7">
        <w:rPr>
          <w:rFonts w:ascii="Times New Roman" w:hAnsi="Times New Roman"/>
          <w:sz w:val="24"/>
          <w:szCs w:val="24"/>
        </w:rPr>
        <w:t xml:space="preserve">nele </w:t>
      </w:r>
      <w:r w:rsidR="0033066A" w:rsidRPr="003857B7">
        <w:rPr>
          <w:rFonts w:ascii="Times New Roman" w:hAnsi="Times New Roman"/>
          <w:sz w:val="24"/>
          <w:szCs w:val="24"/>
        </w:rPr>
        <w:t>uma abordagem dialóg</w:t>
      </w:r>
      <w:r w:rsidR="00205FF2" w:rsidRPr="003857B7">
        <w:rPr>
          <w:rFonts w:ascii="Times New Roman" w:hAnsi="Times New Roman"/>
          <w:sz w:val="24"/>
          <w:szCs w:val="24"/>
        </w:rPr>
        <w:t xml:space="preserve">ica </w:t>
      </w:r>
      <w:r w:rsidR="003C30D5" w:rsidRPr="003857B7">
        <w:rPr>
          <w:rFonts w:ascii="Times New Roman" w:hAnsi="Times New Roman"/>
          <w:sz w:val="24"/>
          <w:szCs w:val="24"/>
        </w:rPr>
        <w:t>do</w:t>
      </w:r>
      <w:r w:rsidR="0033066A" w:rsidRPr="003857B7">
        <w:rPr>
          <w:rFonts w:ascii="Times New Roman" w:hAnsi="Times New Roman"/>
          <w:sz w:val="24"/>
          <w:szCs w:val="24"/>
        </w:rPr>
        <w:t xml:space="preserve"> texto literário</w:t>
      </w:r>
      <w:r w:rsidR="0083479E" w:rsidRPr="003857B7">
        <w:rPr>
          <w:rFonts w:ascii="Times New Roman" w:hAnsi="Times New Roman"/>
          <w:sz w:val="24"/>
          <w:szCs w:val="24"/>
        </w:rPr>
        <w:t>.</w:t>
      </w:r>
    </w:p>
    <w:p w:rsidR="000E1634" w:rsidRPr="003857B7" w:rsidRDefault="000E1634" w:rsidP="00451B3E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1634" w:rsidRPr="003857B7" w:rsidRDefault="00154702" w:rsidP="00AB0790">
      <w:pPr>
        <w:pStyle w:val="PargrafodaLista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857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Perspectiva dialógica </w:t>
      </w:r>
    </w:p>
    <w:p w:rsidR="000E1634" w:rsidRPr="003857B7" w:rsidRDefault="000E1634" w:rsidP="00AB0790">
      <w:pPr>
        <w:pStyle w:val="PargrafodaLista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43296" w:rsidRPr="003857B7" w:rsidRDefault="00655E6C" w:rsidP="00E331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Bakhtin/Volo</w:t>
      </w:r>
      <w:r w:rsidR="00940C82" w:rsidRPr="003857B7">
        <w:rPr>
          <w:rFonts w:ascii="Times New Roman" w:hAnsi="Times New Roman"/>
          <w:sz w:val="24"/>
          <w:szCs w:val="24"/>
        </w:rPr>
        <w:t>shinov</w:t>
      </w:r>
      <w:r w:rsidR="00D854D6" w:rsidRPr="003857B7">
        <w:rPr>
          <w:rFonts w:ascii="Times New Roman" w:hAnsi="Times New Roman"/>
          <w:sz w:val="24"/>
          <w:szCs w:val="24"/>
        </w:rPr>
        <w:t>,</w:t>
      </w:r>
      <w:r w:rsidR="004D4962" w:rsidRPr="003857B7">
        <w:rPr>
          <w:rFonts w:ascii="Times New Roman" w:hAnsi="Times New Roman"/>
          <w:sz w:val="24"/>
          <w:szCs w:val="24"/>
        </w:rPr>
        <w:t xml:space="preserve"> por meio do seu livro “Marxismo e Filosofia da Linguagem”</w:t>
      </w:r>
      <w:r w:rsidR="00221521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940C82" w:rsidRPr="003857B7">
        <w:rPr>
          <w:rFonts w:ascii="Times New Roman" w:hAnsi="Times New Roman"/>
          <w:sz w:val="24"/>
          <w:szCs w:val="24"/>
        </w:rPr>
        <w:t xml:space="preserve">nos </w:t>
      </w:r>
      <w:r w:rsidR="00493696" w:rsidRPr="003857B7">
        <w:rPr>
          <w:rFonts w:ascii="Times New Roman" w:hAnsi="Times New Roman"/>
          <w:sz w:val="24"/>
          <w:szCs w:val="24"/>
        </w:rPr>
        <w:t>fala</w:t>
      </w:r>
      <w:r w:rsidR="00C02B7C" w:rsidRPr="003857B7">
        <w:rPr>
          <w:rFonts w:ascii="Times New Roman" w:hAnsi="Times New Roman"/>
          <w:sz w:val="24"/>
          <w:szCs w:val="24"/>
        </w:rPr>
        <w:t>m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93696" w:rsidRPr="003857B7">
        <w:rPr>
          <w:rFonts w:ascii="Times New Roman" w:hAnsi="Times New Roman"/>
          <w:sz w:val="24"/>
          <w:szCs w:val="24"/>
        </w:rPr>
        <w:t xml:space="preserve">obre </w:t>
      </w:r>
      <w:r w:rsidR="00940C82" w:rsidRPr="003857B7">
        <w:rPr>
          <w:rFonts w:ascii="Times New Roman" w:hAnsi="Times New Roman"/>
          <w:sz w:val="24"/>
          <w:szCs w:val="24"/>
        </w:rPr>
        <w:t xml:space="preserve">o que seria o dialogismo. </w:t>
      </w:r>
      <w:r w:rsidR="00000AE5" w:rsidRPr="003857B7">
        <w:rPr>
          <w:rFonts w:ascii="Times New Roman" w:hAnsi="Times New Roman"/>
          <w:sz w:val="24"/>
          <w:szCs w:val="24"/>
        </w:rPr>
        <w:t>É</w:t>
      </w:r>
      <w:r w:rsidR="00F43296" w:rsidRPr="003857B7">
        <w:rPr>
          <w:rFonts w:ascii="Times New Roman" w:hAnsi="Times New Roman"/>
          <w:sz w:val="24"/>
          <w:szCs w:val="24"/>
        </w:rPr>
        <w:t xml:space="preserve"> possível notar que</w:t>
      </w:r>
      <w:r w:rsidR="00891910" w:rsidRPr="003857B7">
        <w:rPr>
          <w:rFonts w:ascii="Times New Roman" w:hAnsi="Times New Roman"/>
          <w:sz w:val="24"/>
          <w:szCs w:val="24"/>
        </w:rPr>
        <w:t>,</w:t>
      </w:r>
      <w:r w:rsidR="00F43296" w:rsidRPr="003857B7">
        <w:rPr>
          <w:rFonts w:ascii="Times New Roman" w:hAnsi="Times New Roman"/>
          <w:sz w:val="24"/>
          <w:szCs w:val="24"/>
        </w:rPr>
        <w:t xml:space="preserve"> para ele</w:t>
      </w:r>
      <w:r w:rsidR="00C02B7C" w:rsidRPr="003857B7">
        <w:rPr>
          <w:rFonts w:ascii="Times New Roman" w:hAnsi="Times New Roman"/>
          <w:sz w:val="24"/>
          <w:szCs w:val="24"/>
        </w:rPr>
        <w:t>s</w:t>
      </w:r>
      <w:r w:rsidR="00891910" w:rsidRPr="003857B7">
        <w:rPr>
          <w:rFonts w:ascii="Times New Roman" w:hAnsi="Times New Roman"/>
          <w:sz w:val="24"/>
          <w:szCs w:val="24"/>
        </w:rPr>
        <w:t>,</w:t>
      </w:r>
      <w:r w:rsidR="00F43296" w:rsidRPr="003857B7">
        <w:rPr>
          <w:rFonts w:ascii="Times New Roman" w:hAnsi="Times New Roman"/>
          <w:sz w:val="24"/>
          <w:szCs w:val="24"/>
        </w:rPr>
        <w:t xml:space="preserve"> a concepção de linguagem é distinta </w:t>
      </w:r>
      <w:r w:rsidR="005158A7" w:rsidRPr="003857B7">
        <w:rPr>
          <w:rFonts w:ascii="Times New Roman" w:hAnsi="Times New Roman"/>
          <w:sz w:val="24"/>
          <w:szCs w:val="24"/>
        </w:rPr>
        <w:t xml:space="preserve">da </w:t>
      </w:r>
      <w:r w:rsidR="00F43296" w:rsidRPr="003857B7">
        <w:rPr>
          <w:rFonts w:ascii="Times New Roman" w:hAnsi="Times New Roman"/>
          <w:sz w:val="24"/>
          <w:szCs w:val="24"/>
        </w:rPr>
        <w:t xml:space="preserve">do Marxismo; </w:t>
      </w:r>
      <w:r w:rsidR="00E331D8" w:rsidRPr="003857B7">
        <w:rPr>
          <w:rFonts w:ascii="Times New Roman" w:hAnsi="Times New Roman"/>
          <w:sz w:val="24"/>
          <w:szCs w:val="24"/>
        </w:rPr>
        <w:t>Bakhtin/Voloshinov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F43296" w:rsidRPr="003857B7">
        <w:rPr>
          <w:rFonts w:ascii="Times New Roman" w:hAnsi="Times New Roman"/>
          <w:sz w:val="24"/>
          <w:szCs w:val="24"/>
        </w:rPr>
        <w:t>faz</w:t>
      </w:r>
      <w:r w:rsidR="00E331D8" w:rsidRPr="003857B7">
        <w:rPr>
          <w:rFonts w:ascii="Times New Roman" w:hAnsi="Times New Roman"/>
          <w:sz w:val="24"/>
          <w:szCs w:val="24"/>
        </w:rPr>
        <w:t>em</w:t>
      </w:r>
      <w:r w:rsidR="00F43296" w:rsidRPr="003857B7">
        <w:rPr>
          <w:rFonts w:ascii="Times New Roman" w:hAnsi="Times New Roman"/>
          <w:sz w:val="24"/>
          <w:szCs w:val="24"/>
        </w:rPr>
        <w:t xml:space="preserve"> uma leitura a pa</w:t>
      </w:r>
      <w:r w:rsidR="004A2A9C" w:rsidRPr="003857B7">
        <w:rPr>
          <w:rFonts w:ascii="Times New Roman" w:hAnsi="Times New Roman"/>
          <w:sz w:val="24"/>
          <w:szCs w:val="24"/>
        </w:rPr>
        <w:t>rtir do</w:t>
      </w:r>
      <w:r w:rsidR="00811D4A" w:rsidRPr="003857B7">
        <w:rPr>
          <w:rFonts w:ascii="Times New Roman" w:hAnsi="Times New Roman"/>
          <w:sz w:val="24"/>
          <w:szCs w:val="24"/>
        </w:rPr>
        <w:t>s</w:t>
      </w:r>
      <w:r w:rsidR="00F43296" w:rsidRPr="003857B7">
        <w:rPr>
          <w:rFonts w:ascii="Times New Roman" w:hAnsi="Times New Roman"/>
          <w:sz w:val="24"/>
          <w:szCs w:val="24"/>
        </w:rPr>
        <w:t xml:space="preserve"> seu</w:t>
      </w:r>
      <w:r w:rsidR="00811D4A" w:rsidRPr="003857B7">
        <w:rPr>
          <w:rFonts w:ascii="Times New Roman" w:hAnsi="Times New Roman"/>
          <w:sz w:val="24"/>
          <w:szCs w:val="24"/>
        </w:rPr>
        <w:t>s</w:t>
      </w:r>
      <w:r w:rsidR="00F43296" w:rsidRPr="003857B7">
        <w:rPr>
          <w:rFonts w:ascii="Times New Roman" w:hAnsi="Times New Roman"/>
          <w:sz w:val="24"/>
          <w:szCs w:val="24"/>
        </w:rPr>
        <w:t xml:space="preserve"> próprio</w:t>
      </w:r>
      <w:r w:rsidR="00811D4A" w:rsidRPr="003857B7">
        <w:rPr>
          <w:rFonts w:ascii="Times New Roman" w:hAnsi="Times New Roman"/>
          <w:sz w:val="24"/>
          <w:szCs w:val="24"/>
        </w:rPr>
        <w:t>s</w:t>
      </w:r>
      <w:r w:rsidR="00F43296" w:rsidRPr="003857B7">
        <w:rPr>
          <w:rFonts w:ascii="Times New Roman" w:hAnsi="Times New Roman"/>
          <w:sz w:val="24"/>
          <w:szCs w:val="24"/>
        </w:rPr>
        <w:t xml:space="preserve"> ponto</w:t>
      </w:r>
      <w:r w:rsidR="00811D4A" w:rsidRPr="003857B7">
        <w:rPr>
          <w:rFonts w:ascii="Times New Roman" w:hAnsi="Times New Roman"/>
          <w:sz w:val="24"/>
          <w:szCs w:val="24"/>
        </w:rPr>
        <w:t>s</w:t>
      </w:r>
      <w:r w:rsidR="00F43296" w:rsidRPr="003857B7">
        <w:rPr>
          <w:rFonts w:ascii="Times New Roman" w:hAnsi="Times New Roman"/>
          <w:sz w:val="24"/>
          <w:szCs w:val="24"/>
        </w:rPr>
        <w:t xml:space="preserve"> de vista</w:t>
      </w:r>
      <w:r w:rsidR="00811D4A" w:rsidRPr="003857B7">
        <w:rPr>
          <w:rFonts w:ascii="Times New Roman" w:hAnsi="Times New Roman"/>
          <w:sz w:val="24"/>
          <w:szCs w:val="24"/>
        </w:rPr>
        <w:t>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811D4A" w:rsidRPr="003857B7">
        <w:rPr>
          <w:rFonts w:ascii="Times New Roman" w:hAnsi="Times New Roman"/>
          <w:sz w:val="24"/>
          <w:szCs w:val="24"/>
        </w:rPr>
        <w:t>sócio-</w:t>
      </w:r>
      <w:r w:rsidR="009C26D7" w:rsidRPr="003857B7">
        <w:rPr>
          <w:rFonts w:ascii="Times New Roman" w:hAnsi="Times New Roman"/>
          <w:sz w:val="24"/>
          <w:szCs w:val="24"/>
        </w:rPr>
        <w:t>histórico</w:t>
      </w:r>
      <w:r w:rsidR="00C4184D" w:rsidRPr="003857B7">
        <w:rPr>
          <w:rFonts w:ascii="Times New Roman" w:hAnsi="Times New Roman"/>
          <w:sz w:val="24"/>
          <w:szCs w:val="24"/>
        </w:rPr>
        <w:t>s</w:t>
      </w:r>
      <w:r w:rsidR="00F43296" w:rsidRPr="003857B7">
        <w:rPr>
          <w:rFonts w:ascii="Times New Roman" w:hAnsi="Times New Roman"/>
          <w:sz w:val="24"/>
          <w:szCs w:val="24"/>
        </w:rPr>
        <w:t>. A</w:t>
      </w:r>
      <w:r w:rsidR="0007756E" w:rsidRPr="003857B7">
        <w:rPr>
          <w:rFonts w:ascii="Times New Roman" w:hAnsi="Times New Roman"/>
          <w:sz w:val="24"/>
          <w:szCs w:val="24"/>
        </w:rPr>
        <w:t>s</w:t>
      </w:r>
      <w:r w:rsidR="005471AC" w:rsidRPr="003857B7">
        <w:rPr>
          <w:rFonts w:ascii="Times New Roman" w:hAnsi="Times New Roman"/>
          <w:sz w:val="24"/>
          <w:szCs w:val="24"/>
        </w:rPr>
        <w:t xml:space="preserve"> sua</w:t>
      </w:r>
      <w:r w:rsidR="0007756E" w:rsidRPr="003857B7">
        <w:rPr>
          <w:rFonts w:ascii="Times New Roman" w:hAnsi="Times New Roman"/>
          <w:sz w:val="24"/>
          <w:szCs w:val="24"/>
        </w:rPr>
        <w:t>s visões</w:t>
      </w:r>
      <w:r w:rsidR="005471AC" w:rsidRPr="003857B7">
        <w:rPr>
          <w:rFonts w:ascii="Times New Roman" w:hAnsi="Times New Roman"/>
          <w:sz w:val="24"/>
          <w:szCs w:val="24"/>
        </w:rPr>
        <w:t xml:space="preserve"> cri</w:t>
      </w:r>
      <w:r w:rsidR="0014174F" w:rsidRPr="003857B7">
        <w:rPr>
          <w:rFonts w:ascii="Times New Roman" w:hAnsi="Times New Roman"/>
          <w:sz w:val="24"/>
          <w:szCs w:val="24"/>
        </w:rPr>
        <w:t>tica</w:t>
      </w:r>
      <w:r w:rsidR="0007756E" w:rsidRPr="003857B7">
        <w:rPr>
          <w:rFonts w:ascii="Times New Roman" w:hAnsi="Times New Roman"/>
          <w:sz w:val="24"/>
          <w:szCs w:val="24"/>
        </w:rPr>
        <w:t>m</w:t>
      </w:r>
      <w:r w:rsidR="000F3E4D" w:rsidRPr="003857B7">
        <w:rPr>
          <w:rFonts w:ascii="Times New Roman" w:hAnsi="Times New Roman"/>
          <w:sz w:val="24"/>
          <w:szCs w:val="24"/>
        </w:rPr>
        <w:t xml:space="preserve"> “o subjetivismo idealista” e “o objetivismo abstrato”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4F28DD" w:rsidRPr="003857B7">
        <w:rPr>
          <w:rFonts w:ascii="Times New Roman" w:hAnsi="Times New Roman"/>
          <w:sz w:val="24"/>
          <w:szCs w:val="24"/>
        </w:rPr>
        <w:t>(</w:t>
      </w:r>
      <w:r w:rsidR="00E01D08" w:rsidRPr="003857B7">
        <w:rPr>
          <w:rFonts w:ascii="Times New Roman" w:hAnsi="Times New Roman"/>
          <w:sz w:val="24"/>
          <w:szCs w:val="24"/>
        </w:rPr>
        <w:t>ma</w:t>
      </w:r>
      <w:r w:rsidR="00604331" w:rsidRPr="003857B7">
        <w:rPr>
          <w:rFonts w:ascii="Times New Roman" w:hAnsi="Times New Roman"/>
          <w:sz w:val="24"/>
          <w:szCs w:val="24"/>
        </w:rPr>
        <w:t>is importantes interpretações de</w:t>
      </w:r>
      <w:r w:rsidR="00E01D08" w:rsidRPr="003857B7">
        <w:rPr>
          <w:rFonts w:ascii="Times New Roman" w:hAnsi="Times New Roman"/>
          <w:sz w:val="24"/>
          <w:szCs w:val="24"/>
        </w:rPr>
        <w:t xml:space="preserve"> língua dominantes na linguística e na filosofia da linguagem</w:t>
      </w:r>
      <w:r w:rsidR="00D9245D" w:rsidRPr="003857B7">
        <w:rPr>
          <w:rFonts w:ascii="Times New Roman" w:hAnsi="Times New Roman"/>
          <w:sz w:val="24"/>
          <w:szCs w:val="24"/>
        </w:rPr>
        <w:t>)</w:t>
      </w:r>
      <w:r w:rsidR="000F3E4D" w:rsidRPr="003857B7">
        <w:rPr>
          <w:rFonts w:ascii="Times New Roman" w:hAnsi="Times New Roman"/>
          <w:sz w:val="24"/>
          <w:szCs w:val="24"/>
        </w:rPr>
        <w:t>.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AB6BD8" w:rsidRPr="003857B7">
        <w:rPr>
          <w:rFonts w:ascii="Times New Roman" w:hAnsi="Times New Roman"/>
          <w:sz w:val="24"/>
          <w:szCs w:val="24"/>
        </w:rPr>
        <w:t xml:space="preserve">O subjetivismo idealista vê a língua </w:t>
      </w:r>
      <w:r w:rsidR="00D071F5" w:rsidRPr="003857B7">
        <w:rPr>
          <w:rFonts w:ascii="Times New Roman" w:hAnsi="Times New Roman"/>
          <w:sz w:val="24"/>
          <w:szCs w:val="24"/>
        </w:rPr>
        <w:t>como um</w:t>
      </w:r>
      <w:r w:rsidR="00AB6BD8" w:rsidRPr="003857B7">
        <w:rPr>
          <w:rFonts w:ascii="Times New Roman" w:hAnsi="Times New Roman"/>
          <w:sz w:val="24"/>
          <w:szCs w:val="24"/>
        </w:rPr>
        <w:t xml:space="preserve"> exercício mental, ou seja, a linguagem é constituída </w:t>
      </w:r>
      <w:r w:rsidR="00D071F5" w:rsidRPr="003857B7">
        <w:rPr>
          <w:rFonts w:ascii="Times New Roman" w:hAnsi="Times New Roman"/>
          <w:sz w:val="24"/>
          <w:szCs w:val="24"/>
        </w:rPr>
        <w:t xml:space="preserve">a partir do interior (psíquico) </w:t>
      </w:r>
      <w:r w:rsidR="00AB6BD8" w:rsidRPr="003857B7">
        <w:rPr>
          <w:rFonts w:ascii="Times New Roman" w:hAnsi="Times New Roman"/>
          <w:sz w:val="24"/>
          <w:szCs w:val="24"/>
        </w:rPr>
        <w:t>para o exterior (social</w:t>
      </w:r>
      <w:r w:rsidR="003D5011" w:rsidRPr="003857B7">
        <w:rPr>
          <w:rFonts w:ascii="Times New Roman" w:hAnsi="Times New Roman"/>
          <w:sz w:val="24"/>
          <w:szCs w:val="24"/>
        </w:rPr>
        <w:t>), e</w:t>
      </w:r>
      <w:r w:rsidR="004B6850" w:rsidRPr="003857B7">
        <w:rPr>
          <w:rFonts w:ascii="Times New Roman" w:hAnsi="Times New Roman"/>
          <w:sz w:val="24"/>
          <w:szCs w:val="24"/>
        </w:rPr>
        <w:t>,</w:t>
      </w:r>
      <w:r w:rsidR="00A451B3" w:rsidRPr="003857B7">
        <w:rPr>
          <w:rFonts w:ascii="Times New Roman" w:hAnsi="Times New Roman"/>
          <w:sz w:val="24"/>
          <w:szCs w:val="24"/>
        </w:rPr>
        <w:t xml:space="preserve"> ainda</w:t>
      </w:r>
      <w:r w:rsidR="004B6850" w:rsidRPr="003857B7">
        <w:rPr>
          <w:rFonts w:ascii="Times New Roman" w:hAnsi="Times New Roman"/>
          <w:sz w:val="24"/>
          <w:szCs w:val="24"/>
        </w:rPr>
        <w:t>, a vê</w:t>
      </w:r>
      <w:r w:rsidR="00124320" w:rsidRPr="003857B7">
        <w:rPr>
          <w:rFonts w:ascii="Times New Roman" w:hAnsi="Times New Roman"/>
          <w:sz w:val="24"/>
          <w:szCs w:val="24"/>
        </w:rPr>
        <w:t xml:space="preserve"> como algo acabado. O</w:t>
      </w:r>
      <w:r w:rsidR="00C27534" w:rsidRPr="003857B7">
        <w:rPr>
          <w:rFonts w:ascii="Times New Roman" w:hAnsi="Times New Roman"/>
          <w:sz w:val="24"/>
          <w:szCs w:val="24"/>
        </w:rPr>
        <w:t xml:space="preserve"> objetivismo abstrato</w:t>
      </w:r>
      <w:r w:rsidR="00124320" w:rsidRPr="003857B7">
        <w:rPr>
          <w:rFonts w:ascii="Times New Roman" w:hAnsi="Times New Roman"/>
          <w:sz w:val="24"/>
          <w:szCs w:val="24"/>
        </w:rPr>
        <w:t>, por sua vez,</w:t>
      </w:r>
      <w:r w:rsidR="00C27534" w:rsidRPr="003857B7">
        <w:rPr>
          <w:rFonts w:ascii="Times New Roman" w:hAnsi="Times New Roman"/>
          <w:sz w:val="24"/>
          <w:szCs w:val="24"/>
        </w:rPr>
        <w:t xml:space="preserve"> vê a língua como um sistema imutável que segue normas e regras pré-estabelecidas. Essa</w:t>
      </w:r>
      <w:r w:rsidR="00B2164A" w:rsidRPr="003857B7">
        <w:rPr>
          <w:rFonts w:ascii="Times New Roman" w:hAnsi="Times New Roman"/>
          <w:sz w:val="24"/>
          <w:szCs w:val="24"/>
        </w:rPr>
        <w:t>s visões</w:t>
      </w:r>
      <w:r w:rsidR="00E93AFE" w:rsidRPr="003857B7">
        <w:rPr>
          <w:rFonts w:ascii="Times New Roman" w:hAnsi="Times New Roman"/>
          <w:sz w:val="24"/>
          <w:szCs w:val="24"/>
        </w:rPr>
        <w:t>, contudo,</w:t>
      </w:r>
      <w:r w:rsidR="00B2164A" w:rsidRPr="003857B7">
        <w:rPr>
          <w:rFonts w:ascii="Times New Roman" w:hAnsi="Times New Roman"/>
          <w:sz w:val="24"/>
          <w:szCs w:val="24"/>
        </w:rPr>
        <w:t xml:space="preserve"> vão</w:t>
      </w:r>
      <w:r w:rsidR="00C27534" w:rsidRPr="003857B7">
        <w:rPr>
          <w:rFonts w:ascii="Times New Roman" w:hAnsi="Times New Roman"/>
          <w:sz w:val="24"/>
          <w:szCs w:val="24"/>
        </w:rPr>
        <w:t xml:space="preserve"> </w:t>
      </w:r>
      <w:r w:rsidR="00C27534" w:rsidRPr="003857B7">
        <w:rPr>
          <w:rFonts w:ascii="Times New Roman" w:hAnsi="Times New Roman"/>
          <w:sz w:val="24"/>
          <w:szCs w:val="24"/>
        </w:rPr>
        <w:lastRenderedPageBreak/>
        <w:t xml:space="preserve">contra </w:t>
      </w:r>
      <w:r w:rsidR="00705A8C" w:rsidRPr="003857B7">
        <w:rPr>
          <w:rFonts w:ascii="Times New Roman" w:hAnsi="Times New Roman"/>
          <w:sz w:val="24"/>
          <w:szCs w:val="24"/>
        </w:rPr>
        <w:t>o uso da língua em situação concreta</w:t>
      </w:r>
      <w:r w:rsidR="005D30C7" w:rsidRPr="003857B7">
        <w:rPr>
          <w:rFonts w:ascii="Times New Roman" w:hAnsi="Times New Roman"/>
          <w:sz w:val="24"/>
          <w:szCs w:val="24"/>
        </w:rPr>
        <w:t>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9A0F28" w:rsidRPr="003857B7">
        <w:rPr>
          <w:rFonts w:ascii="Times New Roman" w:hAnsi="Times New Roman"/>
          <w:sz w:val="24"/>
          <w:szCs w:val="24"/>
        </w:rPr>
        <w:t xml:space="preserve">Por </w:t>
      </w:r>
      <w:r w:rsidR="00A63968" w:rsidRPr="003857B7">
        <w:rPr>
          <w:rFonts w:ascii="Times New Roman" w:hAnsi="Times New Roman"/>
          <w:sz w:val="24"/>
          <w:szCs w:val="24"/>
        </w:rPr>
        <w:t>meio da citação</w:t>
      </w:r>
      <w:r w:rsidR="00E93AFE" w:rsidRPr="003857B7">
        <w:rPr>
          <w:rFonts w:ascii="Times New Roman" w:hAnsi="Times New Roman"/>
          <w:sz w:val="24"/>
          <w:szCs w:val="24"/>
        </w:rPr>
        <w:t xml:space="preserve"> a seguir</w:t>
      </w:r>
      <w:r w:rsidR="00451B3E" w:rsidRPr="003857B7">
        <w:rPr>
          <w:rFonts w:ascii="Times New Roman" w:hAnsi="Times New Roman"/>
          <w:sz w:val="24"/>
          <w:szCs w:val="24"/>
        </w:rPr>
        <w:t>,</w:t>
      </w:r>
      <w:r w:rsidR="009A0F28" w:rsidRPr="003857B7">
        <w:rPr>
          <w:rFonts w:ascii="Times New Roman" w:hAnsi="Times New Roman"/>
          <w:sz w:val="24"/>
          <w:szCs w:val="24"/>
        </w:rPr>
        <w:t xml:space="preserve"> é possível verificar o</w:t>
      </w:r>
      <w:r w:rsidR="00C4184D" w:rsidRPr="003857B7">
        <w:rPr>
          <w:rFonts w:ascii="Times New Roman" w:hAnsi="Times New Roman"/>
          <w:sz w:val="24"/>
          <w:szCs w:val="24"/>
        </w:rPr>
        <w:t>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51B3E" w:rsidRPr="003857B7">
        <w:rPr>
          <w:rFonts w:ascii="Times New Roman" w:hAnsi="Times New Roman"/>
          <w:sz w:val="24"/>
          <w:szCs w:val="24"/>
        </w:rPr>
        <w:t>ponto</w:t>
      </w:r>
      <w:r w:rsidR="00C4184D" w:rsidRPr="003857B7">
        <w:rPr>
          <w:rFonts w:ascii="Times New Roman" w:hAnsi="Times New Roman"/>
          <w:sz w:val="24"/>
          <w:szCs w:val="24"/>
        </w:rPr>
        <w:t>s</w:t>
      </w:r>
      <w:r w:rsidR="00451B3E" w:rsidRPr="003857B7">
        <w:rPr>
          <w:rFonts w:ascii="Times New Roman" w:hAnsi="Times New Roman"/>
          <w:sz w:val="24"/>
          <w:szCs w:val="24"/>
        </w:rPr>
        <w:t xml:space="preserve"> de vista</w:t>
      </w:r>
      <w:r w:rsidR="00C4184D" w:rsidRPr="003857B7">
        <w:rPr>
          <w:rFonts w:ascii="Times New Roman" w:hAnsi="Times New Roman"/>
          <w:sz w:val="24"/>
          <w:szCs w:val="24"/>
        </w:rPr>
        <w:t>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C02B7C" w:rsidRPr="003857B7">
        <w:rPr>
          <w:rFonts w:ascii="Times New Roman" w:hAnsi="Times New Roman"/>
          <w:sz w:val="24"/>
          <w:szCs w:val="24"/>
        </w:rPr>
        <w:t xml:space="preserve">de Bakhtin/Voloshinov </w:t>
      </w:r>
      <w:r w:rsidR="00451B3E" w:rsidRPr="003857B7">
        <w:rPr>
          <w:rFonts w:ascii="Times New Roman" w:hAnsi="Times New Roman"/>
          <w:sz w:val="24"/>
          <w:szCs w:val="24"/>
        </w:rPr>
        <w:t>contra essas duas corre</w:t>
      </w:r>
      <w:r w:rsidR="00C02B7C" w:rsidRPr="003857B7">
        <w:rPr>
          <w:rFonts w:ascii="Times New Roman" w:hAnsi="Times New Roman"/>
          <w:sz w:val="24"/>
          <w:szCs w:val="24"/>
        </w:rPr>
        <w:t>n</w:t>
      </w:r>
      <w:r w:rsidR="00451B3E" w:rsidRPr="003857B7">
        <w:rPr>
          <w:rFonts w:ascii="Times New Roman" w:hAnsi="Times New Roman"/>
          <w:sz w:val="24"/>
          <w:szCs w:val="24"/>
        </w:rPr>
        <w:t xml:space="preserve">tes: </w:t>
      </w:r>
    </w:p>
    <w:p w:rsidR="004D19F8" w:rsidRPr="003857B7" w:rsidRDefault="00EC5E3C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[...]</w:t>
      </w:r>
      <w:r w:rsidR="002512BB" w:rsidRPr="003857B7">
        <w:rPr>
          <w:rFonts w:ascii="Times New Roman" w:hAnsi="Times New Roman"/>
        </w:rPr>
        <w:t xml:space="preserve"> o centro organizado </w:t>
      </w:r>
      <w:r w:rsidR="00533B3E" w:rsidRPr="003857B7">
        <w:rPr>
          <w:rFonts w:ascii="Times New Roman" w:hAnsi="Times New Roman"/>
        </w:rPr>
        <w:t>e for</w:t>
      </w:r>
      <w:r w:rsidR="0082712C" w:rsidRPr="003857B7">
        <w:rPr>
          <w:rFonts w:ascii="Times New Roman" w:hAnsi="Times New Roman"/>
        </w:rPr>
        <w:t xml:space="preserve">mador </w:t>
      </w:r>
      <w:r w:rsidR="00683059" w:rsidRPr="003857B7">
        <w:rPr>
          <w:rFonts w:ascii="Times New Roman" w:hAnsi="Times New Roman"/>
        </w:rPr>
        <w:t>não se situa no interior, mas no exterior. N</w:t>
      </w:r>
      <w:r w:rsidR="0076627F" w:rsidRPr="003857B7">
        <w:rPr>
          <w:rFonts w:ascii="Times New Roman" w:hAnsi="Times New Roman"/>
        </w:rPr>
        <w:t xml:space="preserve">ão </w:t>
      </w:r>
      <w:r w:rsidR="00683059" w:rsidRPr="003857B7">
        <w:rPr>
          <w:rFonts w:ascii="Times New Roman" w:hAnsi="Times New Roman"/>
        </w:rPr>
        <w:t>é a atividade mental que organiza a expressão, mas, ao contrário, é a expressão que or</w:t>
      </w:r>
      <w:r w:rsidR="0076627F" w:rsidRPr="003857B7">
        <w:rPr>
          <w:rFonts w:ascii="Times New Roman" w:hAnsi="Times New Roman"/>
        </w:rPr>
        <w:t>ganiza a atividade mental, que a modela</w:t>
      </w:r>
      <w:r w:rsidR="00C66E1B" w:rsidRPr="003857B7">
        <w:rPr>
          <w:rFonts w:ascii="Times New Roman" w:hAnsi="Times New Roman"/>
        </w:rPr>
        <w:t xml:space="preserve"> </w:t>
      </w:r>
      <w:r w:rsidR="00B24524" w:rsidRPr="003857B7">
        <w:rPr>
          <w:rFonts w:ascii="Times New Roman" w:hAnsi="Times New Roman"/>
        </w:rPr>
        <w:t>e determina sua orientaç</w:t>
      </w:r>
      <w:r w:rsidR="007E77DF" w:rsidRPr="003857B7">
        <w:rPr>
          <w:rFonts w:ascii="Times New Roman" w:hAnsi="Times New Roman"/>
        </w:rPr>
        <w:t xml:space="preserve">ão. </w:t>
      </w:r>
      <w:r w:rsidR="004D19F8" w:rsidRPr="003857B7">
        <w:rPr>
          <w:rFonts w:ascii="Times New Roman" w:hAnsi="Times New Roman"/>
        </w:rPr>
        <w:t>Qualquer que seja o aspecto da expressão-enunciação considerado, ele será determinado pelas condições reais da enunciação em questão, isto é, antes de tudo pel</w:t>
      </w:r>
      <w:r w:rsidR="003F2079" w:rsidRPr="003857B7">
        <w:rPr>
          <w:rFonts w:ascii="Times New Roman" w:hAnsi="Times New Roman"/>
        </w:rPr>
        <w:t>a situação social mais imediata</w:t>
      </w:r>
      <w:r w:rsidR="00C66E1B" w:rsidRPr="003857B7">
        <w:rPr>
          <w:rFonts w:ascii="Times New Roman" w:hAnsi="Times New Roman"/>
        </w:rPr>
        <w:t xml:space="preserve"> </w:t>
      </w:r>
      <w:r w:rsidR="00450E81" w:rsidRPr="003857B7">
        <w:rPr>
          <w:rFonts w:ascii="Times New Roman" w:hAnsi="Times New Roman"/>
        </w:rPr>
        <w:t>(BAKHTIN, 2010</w:t>
      </w:r>
      <w:r w:rsidR="004D19F8" w:rsidRPr="003857B7">
        <w:rPr>
          <w:rFonts w:ascii="Times New Roman" w:hAnsi="Times New Roman"/>
        </w:rPr>
        <w:t>, p. 116)</w:t>
      </w:r>
      <w:r w:rsidR="003F2079" w:rsidRPr="003857B7">
        <w:rPr>
          <w:rFonts w:ascii="Times New Roman" w:hAnsi="Times New Roman"/>
        </w:rPr>
        <w:t>.</w:t>
      </w:r>
    </w:p>
    <w:p w:rsidR="00337989" w:rsidRPr="003857B7" w:rsidRDefault="00DD37C7" w:rsidP="008718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Então, p</w:t>
      </w:r>
      <w:r w:rsidR="00A23892" w:rsidRPr="003857B7">
        <w:rPr>
          <w:rFonts w:ascii="Times New Roman" w:hAnsi="Times New Roman"/>
          <w:sz w:val="24"/>
          <w:szCs w:val="24"/>
        </w:rPr>
        <w:t>ara</w:t>
      </w:r>
      <w:r w:rsidR="00C4184D" w:rsidRPr="003857B7">
        <w:rPr>
          <w:rFonts w:ascii="Times New Roman" w:hAnsi="Times New Roman"/>
          <w:sz w:val="24"/>
          <w:szCs w:val="24"/>
        </w:rPr>
        <w:t xml:space="preserve"> Bakhtin/Voloshinov</w:t>
      </w:r>
      <w:r w:rsidR="007324C3" w:rsidRPr="003857B7">
        <w:rPr>
          <w:rFonts w:ascii="Times New Roman" w:hAnsi="Times New Roman"/>
          <w:sz w:val="24"/>
          <w:szCs w:val="24"/>
        </w:rPr>
        <w:t>,</w:t>
      </w:r>
      <w:r w:rsidR="00A23892" w:rsidRPr="003857B7">
        <w:rPr>
          <w:rFonts w:ascii="Times New Roman" w:hAnsi="Times New Roman"/>
          <w:sz w:val="24"/>
          <w:szCs w:val="24"/>
        </w:rPr>
        <w:t xml:space="preserve"> a </w:t>
      </w:r>
      <w:r w:rsidR="008B3E3C" w:rsidRPr="003857B7">
        <w:rPr>
          <w:rFonts w:ascii="Times New Roman" w:hAnsi="Times New Roman"/>
          <w:sz w:val="24"/>
          <w:szCs w:val="24"/>
        </w:rPr>
        <w:t xml:space="preserve">linguagem </w:t>
      </w:r>
      <w:r w:rsidRPr="003857B7">
        <w:rPr>
          <w:rFonts w:ascii="Times New Roman" w:hAnsi="Times New Roman"/>
          <w:sz w:val="24"/>
          <w:szCs w:val="24"/>
        </w:rPr>
        <w:t>é vista como prática social e</w:t>
      </w:r>
      <w:r w:rsidR="00963640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para ele</w:t>
      </w:r>
      <w:r w:rsidR="0016537A" w:rsidRPr="003857B7">
        <w:rPr>
          <w:rFonts w:ascii="Times New Roman" w:hAnsi="Times New Roman"/>
          <w:sz w:val="24"/>
          <w:szCs w:val="24"/>
        </w:rPr>
        <w:t>s</w:t>
      </w:r>
      <w:r w:rsidR="00963640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o mais relev</w:t>
      </w:r>
      <w:r w:rsidR="0016537A" w:rsidRPr="003857B7">
        <w:rPr>
          <w:rFonts w:ascii="Times New Roman" w:hAnsi="Times New Roman"/>
          <w:sz w:val="24"/>
          <w:szCs w:val="24"/>
        </w:rPr>
        <w:t>ante é a enunciação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6537A" w:rsidRPr="003857B7">
        <w:rPr>
          <w:rFonts w:ascii="Times New Roman" w:hAnsi="Times New Roman"/>
          <w:sz w:val="24"/>
          <w:szCs w:val="24"/>
        </w:rPr>
        <w:t>(</w:t>
      </w:r>
      <w:r w:rsidR="00963640" w:rsidRPr="003857B7">
        <w:rPr>
          <w:rFonts w:ascii="Times New Roman" w:hAnsi="Times New Roman"/>
          <w:sz w:val="24"/>
          <w:szCs w:val="24"/>
        </w:rPr>
        <w:t>processo</w:t>
      </w:r>
      <w:r w:rsidR="0016537A" w:rsidRPr="003857B7">
        <w:rPr>
          <w:rFonts w:ascii="Times New Roman" w:hAnsi="Times New Roman"/>
          <w:sz w:val="24"/>
          <w:szCs w:val="24"/>
        </w:rPr>
        <w:t>)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 xml:space="preserve">e não o enunciado (produto). Dessa forma, </w:t>
      </w:r>
      <w:r w:rsidR="00084AD6" w:rsidRPr="003857B7">
        <w:rPr>
          <w:rFonts w:ascii="Times New Roman" w:hAnsi="Times New Roman"/>
          <w:sz w:val="24"/>
          <w:szCs w:val="24"/>
        </w:rPr>
        <w:t xml:space="preserve">todo signo é ideológico, porque a ideologia </w:t>
      </w:r>
      <w:r w:rsidR="0094588C" w:rsidRPr="003857B7">
        <w:rPr>
          <w:rFonts w:ascii="Times New Roman" w:hAnsi="Times New Roman"/>
          <w:sz w:val="24"/>
          <w:szCs w:val="24"/>
        </w:rPr>
        <w:t xml:space="preserve">é </w:t>
      </w:r>
      <w:r w:rsidR="00221521" w:rsidRPr="003857B7">
        <w:rPr>
          <w:rFonts w:ascii="Times New Roman" w:hAnsi="Times New Roman"/>
          <w:sz w:val="24"/>
          <w:szCs w:val="24"/>
        </w:rPr>
        <w:t xml:space="preserve">a </w:t>
      </w:r>
      <w:r w:rsidR="0094588C" w:rsidRPr="003857B7">
        <w:rPr>
          <w:rFonts w:ascii="Times New Roman" w:hAnsi="Times New Roman"/>
          <w:sz w:val="24"/>
          <w:szCs w:val="24"/>
        </w:rPr>
        <w:t>reação involuntária das estruturas soci</w:t>
      </w:r>
      <w:r w:rsidR="006E461A" w:rsidRPr="003857B7">
        <w:rPr>
          <w:rFonts w:ascii="Times New Roman" w:hAnsi="Times New Roman"/>
          <w:sz w:val="24"/>
          <w:szCs w:val="24"/>
        </w:rPr>
        <w:t>ais</w:t>
      </w:r>
      <w:r w:rsidR="004A0494" w:rsidRPr="003857B7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6E461A" w:rsidRPr="003857B7">
        <w:rPr>
          <w:rFonts w:ascii="Times New Roman" w:hAnsi="Times New Roman"/>
          <w:sz w:val="24"/>
          <w:szCs w:val="24"/>
        </w:rPr>
        <w:t>e</w:t>
      </w:r>
      <w:r w:rsidR="00221521" w:rsidRPr="003857B7">
        <w:rPr>
          <w:rFonts w:ascii="Times New Roman" w:hAnsi="Times New Roman"/>
          <w:sz w:val="24"/>
          <w:szCs w:val="24"/>
        </w:rPr>
        <w:t xml:space="preserve"> é por meio</w:t>
      </w:r>
      <w:r w:rsidR="0094588C" w:rsidRPr="003857B7">
        <w:rPr>
          <w:rFonts w:ascii="Times New Roman" w:hAnsi="Times New Roman"/>
          <w:sz w:val="24"/>
          <w:szCs w:val="24"/>
        </w:rPr>
        <w:t xml:space="preserve"> delas</w:t>
      </w:r>
      <w:r w:rsidR="00221521" w:rsidRPr="003857B7">
        <w:rPr>
          <w:rFonts w:ascii="Times New Roman" w:hAnsi="Times New Roman"/>
          <w:sz w:val="24"/>
          <w:szCs w:val="24"/>
        </w:rPr>
        <w:t xml:space="preserve"> que a linguagem é estabelecida. </w:t>
      </w:r>
      <w:r w:rsidR="008C6547" w:rsidRPr="003857B7">
        <w:rPr>
          <w:rFonts w:ascii="Times New Roman" w:hAnsi="Times New Roman"/>
          <w:sz w:val="24"/>
          <w:szCs w:val="24"/>
        </w:rPr>
        <w:t>O</w:t>
      </w:r>
      <w:r w:rsidR="004A059F" w:rsidRPr="003857B7">
        <w:rPr>
          <w:rFonts w:ascii="Times New Roman" w:hAnsi="Times New Roman"/>
          <w:sz w:val="24"/>
          <w:szCs w:val="24"/>
        </w:rPr>
        <w:t>s</w:t>
      </w:r>
      <w:r w:rsidR="008C6547" w:rsidRPr="003857B7">
        <w:rPr>
          <w:rFonts w:ascii="Times New Roman" w:hAnsi="Times New Roman"/>
          <w:sz w:val="24"/>
          <w:szCs w:val="24"/>
        </w:rPr>
        <w:t xml:space="preserve"> autor</w:t>
      </w:r>
      <w:r w:rsidR="004A059F" w:rsidRPr="003857B7">
        <w:rPr>
          <w:rFonts w:ascii="Times New Roman" w:hAnsi="Times New Roman"/>
          <w:sz w:val="24"/>
          <w:szCs w:val="24"/>
        </w:rPr>
        <w:t>es</w:t>
      </w:r>
      <w:r w:rsidR="008C6547" w:rsidRPr="003857B7">
        <w:rPr>
          <w:rFonts w:ascii="Times New Roman" w:hAnsi="Times New Roman"/>
          <w:sz w:val="24"/>
          <w:szCs w:val="24"/>
        </w:rPr>
        <w:t xml:space="preserve"> enfatiza</w:t>
      </w:r>
      <w:r w:rsidR="004A059F" w:rsidRPr="003857B7">
        <w:rPr>
          <w:rFonts w:ascii="Times New Roman" w:hAnsi="Times New Roman"/>
          <w:sz w:val="24"/>
          <w:szCs w:val="24"/>
        </w:rPr>
        <w:t>m</w:t>
      </w:r>
      <w:r w:rsidR="008C6547" w:rsidRPr="003857B7">
        <w:rPr>
          <w:rFonts w:ascii="Times New Roman" w:hAnsi="Times New Roman"/>
          <w:sz w:val="24"/>
          <w:szCs w:val="24"/>
        </w:rPr>
        <w:t xml:space="preserve"> que a enunciação </w:t>
      </w:r>
      <w:r w:rsidR="0030712F" w:rsidRPr="003857B7">
        <w:rPr>
          <w:rFonts w:ascii="Times New Roman" w:hAnsi="Times New Roman"/>
          <w:sz w:val="24"/>
          <w:szCs w:val="24"/>
        </w:rPr>
        <w:t xml:space="preserve">é o elemento chave para a interação </w:t>
      </w:r>
      <w:r w:rsidR="00F818CB" w:rsidRPr="003857B7">
        <w:rPr>
          <w:rFonts w:ascii="Times New Roman" w:hAnsi="Times New Roman"/>
          <w:sz w:val="24"/>
          <w:szCs w:val="24"/>
        </w:rPr>
        <w:t>entre dois indivíduos</w:t>
      </w:r>
      <w:r w:rsidR="009C7936" w:rsidRPr="003857B7">
        <w:rPr>
          <w:rFonts w:ascii="Times New Roman" w:hAnsi="Times New Roman"/>
          <w:sz w:val="24"/>
          <w:szCs w:val="24"/>
        </w:rPr>
        <w:t xml:space="preserve"> socialmente </w:t>
      </w:r>
      <w:r w:rsidR="00337989" w:rsidRPr="003857B7">
        <w:rPr>
          <w:rFonts w:ascii="Times New Roman" w:hAnsi="Times New Roman"/>
          <w:sz w:val="24"/>
          <w:szCs w:val="24"/>
        </w:rPr>
        <w:t>instituídos</w:t>
      </w:r>
      <w:r w:rsidR="00AC1306" w:rsidRPr="003857B7">
        <w:rPr>
          <w:rFonts w:ascii="Times New Roman" w:hAnsi="Times New Roman"/>
          <w:sz w:val="24"/>
          <w:szCs w:val="24"/>
        </w:rPr>
        <w:t>, ou melhor</w:t>
      </w:r>
      <w:r w:rsidR="00F818CB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94383C" w:rsidRPr="003857B7">
        <w:rPr>
          <w:rFonts w:ascii="Times New Roman" w:hAnsi="Times New Roman"/>
          <w:sz w:val="24"/>
          <w:szCs w:val="24"/>
        </w:rPr>
        <w:t xml:space="preserve">a enunciação </w:t>
      </w:r>
      <w:r w:rsidR="008718AD" w:rsidRPr="003857B7">
        <w:rPr>
          <w:rFonts w:ascii="Times New Roman" w:hAnsi="Times New Roman"/>
          <w:sz w:val="24"/>
          <w:szCs w:val="24"/>
        </w:rPr>
        <w:t>talvez refrata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94383C" w:rsidRPr="003857B7">
        <w:rPr>
          <w:rFonts w:ascii="Times New Roman" w:hAnsi="Times New Roman"/>
          <w:sz w:val="24"/>
          <w:szCs w:val="24"/>
        </w:rPr>
        <w:t xml:space="preserve">o exercício social e interacional por meio da qual a língua é </w:t>
      </w:r>
      <w:r w:rsidR="009C7936" w:rsidRPr="003857B7">
        <w:rPr>
          <w:rFonts w:ascii="Times New Roman" w:hAnsi="Times New Roman"/>
          <w:sz w:val="24"/>
          <w:szCs w:val="24"/>
        </w:rPr>
        <w:t>po</w:t>
      </w:r>
      <w:r w:rsidR="005D183C" w:rsidRPr="003857B7">
        <w:rPr>
          <w:rFonts w:ascii="Times New Roman" w:hAnsi="Times New Roman"/>
          <w:sz w:val="24"/>
          <w:szCs w:val="24"/>
        </w:rPr>
        <w:t>sta em prática por um locutor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5D183C" w:rsidRPr="003857B7">
        <w:rPr>
          <w:rFonts w:ascii="Times New Roman" w:hAnsi="Times New Roman"/>
          <w:sz w:val="24"/>
          <w:szCs w:val="24"/>
        </w:rPr>
        <w:t>tendo como foco um interlocutor</w:t>
      </w:r>
      <w:r w:rsidR="009C7936" w:rsidRPr="003857B7">
        <w:rPr>
          <w:rFonts w:ascii="Times New Roman" w:hAnsi="Times New Roman"/>
          <w:sz w:val="24"/>
          <w:szCs w:val="24"/>
        </w:rPr>
        <w:t>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52062" w:rsidRPr="003857B7">
        <w:rPr>
          <w:rFonts w:ascii="Times New Roman" w:hAnsi="Times New Roman"/>
          <w:sz w:val="24"/>
          <w:szCs w:val="24"/>
        </w:rPr>
        <w:t>A palavra que se destina a um</w:t>
      </w:r>
      <w:r w:rsidR="00A26A38" w:rsidRPr="003857B7">
        <w:rPr>
          <w:rFonts w:ascii="Times New Roman" w:hAnsi="Times New Roman"/>
          <w:sz w:val="24"/>
          <w:szCs w:val="24"/>
        </w:rPr>
        <w:t xml:space="preserve"> interlocutor, essa </w:t>
      </w:r>
      <w:r w:rsidR="00152062" w:rsidRPr="003857B7">
        <w:rPr>
          <w:rFonts w:ascii="Times New Roman" w:hAnsi="Times New Roman"/>
          <w:sz w:val="24"/>
          <w:szCs w:val="24"/>
        </w:rPr>
        <w:t>se modificará</w:t>
      </w:r>
      <w:r w:rsidR="00A26A38" w:rsidRPr="003857B7">
        <w:rPr>
          <w:rFonts w:ascii="Times New Roman" w:hAnsi="Times New Roman"/>
          <w:sz w:val="24"/>
          <w:szCs w:val="24"/>
        </w:rPr>
        <w:t xml:space="preserve"> conforme o gru</w:t>
      </w:r>
      <w:r w:rsidR="00152062" w:rsidRPr="003857B7">
        <w:rPr>
          <w:rFonts w:ascii="Times New Roman" w:hAnsi="Times New Roman"/>
          <w:sz w:val="24"/>
          <w:szCs w:val="24"/>
        </w:rPr>
        <w:t>po</w:t>
      </w:r>
      <w:r w:rsidR="00A5792E" w:rsidRPr="003857B7">
        <w:rPr>
          <w:rFonts w:ascii="Times New Roman" w:hAnsi="Times New Roman"/>
          <w:sz w:val="24"/>
          <w:szCs w:val="24"/>
        </w:rPr>
        <w:t xml:space="preserve"> social a</w:t>
      </w:r>
      <w:r w:rsidR="006F6F13" w:rsidRPr="003857B7">
        <w:rPr>
          <w:rFonts w:ascii="Times New Roman" w:hAnsi="Times New Roman"/>
          <w:sz w:val="24"/>
          <w:szCs w:val="24"/>
        </w:rPr>
        <w:t xml:space="preserve"> que ele pertença</w:t>
      </w:r>
      <w:r w:rsidR="00152062" w:rsidRPr="003857B7">
        <w:rPr>
          <w:rFonts w:ascii="Times New Roman" w:hAnsi="Times New Roman"/>
          <w:sz w:val="24"/>
          <w:szCs w:val="24"/>
        </w:rPr>
        <w:t xml:space="preserve">, </w:t>
      </w:r>
      <w:r w:rsidR="00AC1306" w:rsidRPr="003857B7">
        <w:rPr>
          <w:rFonts w:ascii="Times New Roman" w:hAnsi="Times New Roman"/>
          <w:sz w:val="24"/>
          <w:szCs w:val="24"/>
        </w:rPr>
        <w:t>ou seja</w:t>
      </w:r>
      <w:r w:rsidR="00152062" w:rsidRPr="003857B7">
        <w:rPr>
          <w:rFonts w:ascii="Times New Roman" w:hAnsi="Times New Roman"/>
          <w:sz w:val="24"/>
          <w:szCs w:val="24"/>
        </w:rPr>
        <w:t>, a palavra de certa forma</w:t>
      </w:r>
      <w:r w:rsidR="00AC1306" w:rsidRPr="003857B7">
        <w:rPr>
          <w:rFonts w:ascii="Times New Roman" w:hAnsi="Times New Roman"/>
          <w:sz w:val="24"/>
          <w:szCs w:val="24"/>
        </w:rPr>
        <w:t xml:space="preserve"> caracteriza</w:t>
      </w:r>
      <w:r w:rsidR="00152062" w:rsidRPr="003857B7">
        <w:rPr>
          <w:rFonts w:ascii="Times New Roman" w:hAnsi="Times New Roman"/>
          <w:sz w:val="24"/>
          <w:szCs w:val="24"/>
        </w:rPr>
        <w:t xml:space="preserve"> o interlocutor colocando-o </w:t>
      </w:r>
      <w:r w:rsidR="00CC3616" w:rsidRPr="003857B7">
        <w:rPr>
          <w:rFonts w:ascii="Times New Roman" w:hAnsi="Times New Roman"/>
          <w:sz w:val="24"/>
          <w:szCs w:val="24"/>
        </w:rPr>
        <w:t>em seu grupo social.</w:t>
      </w:r>
      <w:r w:rsidR="008D070A" w:rsidRPr="003857B7">
        <w:rPr>
          <w:rFonts w:ascii="Times New Roman" w:hAnsi="Times New Roman"/>
          <w:sz w:val="24"/>
          <w:szCs w:val="24"/>
        </w:rPr>
        <w:t xml:space="preserve"> A palavra</w:t>
      </w:r>
      <w:r w:rsidR="00BE38C5" w:rsidRPr="003857B7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A5792E" w:rsidRPr="003857B7">
        <w:rPr>
          <w:rFonts w:ascii="Times New Roman" w:hAnsi="Times New Roman"/>
          <w:sz w:val="24"/>
          <w:szCs w:val="24"/>
        </w:rPr>
        <w:t>,</w:t>
      </w:r>
      <w:r w:rsidR="00097640" w:rsidRPr="003857B7">
        <w:rPr>
          <w:rFonts w:ascii="Times New Roman" w:hAnsi="Times New Roman"/>
          <w:sz w:val="24"/>
          <w:szCs w:val="24"/>
        </w:rPr>
        <w:t xml:space="preserve"> sem dú</w:t>
      </w:r>
      <w:r w:rsidR="008D070A" w:rsidRPr="003857B7">
        <w:rPr>
          <w:rFonts w:ascii="Times New Roman" w:hAnsi="Times New Roman"/>
          <w:sz w:val="24"/>
          <w:szCs w:val="24"/>
        </w:rPr>
        <w:t>vida</w:t>
      </w:r>
      <w:r w:rsidR="00A5792E" w:rsidRPr="003857B7">
        <w:rPr>
          <w:rFonts w:ascii="Times New Roman" w:hAnsi="Times New Roman"/>
          <w:sz w:val="24"/>
          <w:szCs w:val="24"/>
        </w:rPr>
        <w:t>s,</w:t>
      </w:r>
      <w:r w:rsidR="008D070A" w:rsidRPr="003857B7">
        <w:rPr>
          <w:rFonts w:ascii="Times New Roman" w:hAnsi="Times New Roman"/>
          <w:sz w:val="24"/>
          <w:szCs w:val="24"/>
        </w:rPr>
        <w:t xml:space="preserve"> é o elo entre o locutor e o ouvinte.</w:t>
      </w:r>
    </w:p>
    <w:p w:rsidR="00A1302E" w:rsidRPr="003857B7" w:rsidRDefault="00C077B1" w:rsidP="000D4F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É possível observar </w:t>
      </w:r>
      <w:r w:rsidR="00004BCF" w:rsidRPr="003857B7">
        <w:rPr>
          <w:rFonts w:ascii="Times New Roman" w:hAnsi="Times New Roman"/>
          <w:sz w:val="24"/>
          <w:szCs w:val="24"/>
        </w:rPr>
        <w:t>que</w:t>
      </w:r>
      <w:r w:rsidR="00E87263" w:rsidRPr="003857B7">
        <w:rPr>
          <w:rFonts w:ascii="Times New Roman" w:hAnsi="Times New Roman"/>
          <w:sz w:val="24"/>
          <w:szCs w:val="24"/>
        </w:rPr>
        <w:t>,</w:t>
      </w:r>
      <w:r w:rsidR="00004BCF" w:rsidRPr="003857B7">
        <w:rPr>
          <w:rFonts w:ascii="Times New Roman" w:hAnsi="Times New Roman"/>
          <w:sz w:val="24"/>
          <w:szCs w:val="24"/>
        </w:rPr>
        <w:t xml:space="preserve"> para Bakhtin</w:t>
      </w:r>
      <w:r w:rsidR="000D4F37" w:rsidRPr="003857B7">
        <w:rPr>
          <w:rFonts w:ascii="Times New Roman" w:hAnsi="Times New Roman"/>
          <w:sz w:val="24"/>
          <w:szCs w:val="24"/>
        </w:rPr>
        <w:t>/Voloshinov</w:t>
      </w:r>
      <w:r w:rsidR="007324C3" w:rsidRPr="003857B7">
        <w:rPr>
          <w:rFonts w:ascii="Times New Roman" w:hAnsi="Times New Roman"/>
          <w:sz w:val="24"/>
          <w:szCs w:val="24"/>
        </w:rPr>
        <w:t>,</w:t>
      </w:r>
      <w:r w:rsidR="00004BCF" w:rsidRPr="003857B7">
        <w:rPr>
          <w:rFonts w:ascii="Times New Roman" w:hAnsi="Times New Roman"/>
          <w:sz w:val="24"/>
          <w:szCs w:val="24"/>
        </w:rPr>
        <w:t xml:space="preserve"> o</w:t>
      </w:r>
      <w:r w:rsidR="00C81F4D" w:rsidRPr="003857B7">
        <w:rPr>
          <w:rFonts w:ascii="Times New Roman" w:hAnsi="Times New Roman"/>
          <w:sz w:val="24"/>
          <w:szCs w:val="24"/>
        </w:rPr>
        <w:t xml:space="preserve"> meio </w:t>
      </w:r>
      <w:r w:rsidR="00004BCF" w:rsidRPr="003857B7">
        <w:rPr>
          <w:rFonts w:ascii="Times New Roman" w:hAnsi="Times New Roman"/>
          <w:sz w:val="24"/>
          <w:szCs w:val="24"/>
        </w:rPr>
        <w:t>social influencia e</w:t>
      </w:r>
      <w:r w:rsidR="00E87263" w:rsidRPr="003857B7">
        <w:rPr>
          <w:rFonts w:ascii="Times New Roman" w:hAnsi="Times New Roman"/>
          <w:sz w:val="24"/>
          <w:szCs w:val="24"/>
        </w:rPr>
        <w:t xml:space="preserve"> até</w:t>
      </w:r>
      <w:r w:rsidR="00004BCF" w:rsidRPr="003857B7">
        <w:rPr>
          <w:rFonts w:ascii="Times New Roman" w:hAnsi="Times New Roman"/>
          <w:sz w:val="24"/>
          <w:szCs w:val="24"/>
        </w:rPr>
        <w:t xml:space="preserve"> determina</w:t>
      </w:r>
      <w:r w:rsidR="00390827" w:rsidRPr="003857B7">
        <w:rPr>
          <w:rFonts w:ascii="Times New Roman" w:hAnsi="Times New Roman"/>
          <w:sz w:val="24"/>
          <w:szCs w:val="24"/>
        </w:rPr>
        <w:t xml:space="preserve"> 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D4F37" w:rsidRPr="003857B7">
        <w:rPr>
          <w:rFonts w:ascii="Times New Roman" w:hAnsi="Times New Roman"/>
          <w:sz w:val="24"/>
          <w:szCs w:val="24"/>
        </w:rPr>
        <w:t>construção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D4F37" w:rsidRPr="003857B7">
        <w:rPr>
          <w:rFonts w:ascii="Times New Roman" w:hAnsi="Times New Roman"/>
          <w:sz w:val="24"/>
          <w:szCs w:val="24"/>
        </w:rPr>
        <w:t>d</w:t>
      </w:r>
      <w:r w:rsidR="00E87263" w:rsidRPr="003857B7">
        <w:rPr>
          <w:rFonts w:ascii="Times New Roman" w:hAnsi="Times New Roman"/>
          <w:sz w:val="24"/>
          <w:szCs w:val="24"/>
        </w:rPr>
        <w:t>o próprio interior do indiví</w:t>
      </w:r>
      <w:r w:rsidR="009D2C17" w:rsidRPr="003857B7">
        <w:rPr>
          <w:rFonts w:ascii="Times New Roman" w:hAnsi="Times New Roman"/>
          <w:sz w:val="24"/>
          <w:szCs w:val="24"/>
        </w:rPr>
        <w:t>duo fazendo</w:t>
      </w:r>
      <w:r w:rsidR="004E03FA" w:rsidRPr="003857B7">
        <w:rPr>
          <w:rFonts w:ascii="Times New Roman" w:hAnsi="Times New Roman"/>
          <w:sz w:val="24"/>
          <w:szCs w:val="24"/>
        </w:rPr>
        <w:t>-o,</w:t>
      </w:r>
      <w:r w:rsidR="009D2C17" w:rsidRPr="003857B7">
        <w:rPr>
          <w:rFonts w:ascii="Times New Roman" w:hAnsi="Times New Roman"/>
          <w:sz w:val="24"/>
          <w:szCs w:val="24"/>
        </w:rPr>
        <w:t xml:space="preserve"> assim</w:t>
      </w:r>
      <w:r w:rsidR="004E03FA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D4F37" w:rsidRPr="003857B7">
        <w:rPr>
          <w:rFonts w:ascii="Times New Roman" w:hAnsi="Times New Roman"/>
          <w:sz w:val="24"/>
          <w:szCs w:val="24"/>
        </w:rPr>
        <w:t>refrata</w:t>
      </w:r>
      <w:r w:rsidR="009D2C17" w:rsidRPr="003857B7">
        <w:rPr>
          <w:rFonts w:ascii="Times New Roman" w:hAnsi="Times New Roman"/>
          <w:sz w:val="24"/>
          <w:szCs w:val="24"/>
        </w:rPr>
        <w:t>r</w:t>
      </w:r>
      <w:r w:rsidR="004E03FA" w:rsidRPr="003857B7">
        <w:rPr>
          <w:rFonts w:ascii="Times New Roman" w:hAnsi="Times New Roman"/>
          <w:sz w:val="24"/>
          <w:szCs w:val="24"/>
        </w:rPr>
        <w:t xml:space="preserve"> o meio</w:t>
      </w:r>
      <w:r w:rsidR="009D2C17" w:rsidRPr="003857B7">
        <w:rPr>
          <w:rFonts w:ascii="Times New Roman" w:hAnsi="Times New Roman"/>
          <w:sz w:val="24"/>
          <w:szCs w:val="24"/>
        </w:rPr>
        <w:t xml:space="preserve"> na sua enunciação.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25250" w:rsidRPr="003857B7">
        <w:rPr>
          <w:rFonts w:ascii="Times New Roman" w:hAnsi="Times New Roman"/>
          <w:sz w:val="24"/>
          <w:szCs w:val="24"/>
        </w:rPr>
        <w:t>De um sentido mais restrito, 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56785" w:rsidRPr="003857B7">
        <w:rPr>
          <w:rFonts w:ascii="Times New Roman" w:hAnsi="Times New Roman"/>
          <w:sz w:val="24"/>
          <w:szCs w:val="24"/>
        </w:rPr>
        <w:t>mundo interior é a reflexão do mundo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506154" w:rsidRPr="003857B7">
        <w:rPr>
          <w:rFonts w:ascii="Times New Roman" w:hAnsi="Times New Roman"/>
          <w:sz w:val="24"/>
          <w:szCs w:val="24"/>
        </w:rPr>
        <w:t>social, isto é, t</w:t>
      </w:r>
      <w:r w:rsidR="007072F4" w:rsidRPr="003857B7">
        <w:rPr>
          <w:rFonts w:ascii="Times New Roman" w:hAnsi="Times New Roman"/>
          <w:sz w:val="24"/>
          <w:szCs w:val="24"/>
        </w:rPr>
        <w:t xml:space="preserve">omando-se </w:t>
      </w:r>
      <w:r w:rsidR="00025250" w:rsidRPr="003857B7">
        <w:rPr>
          <w:rFonts w:ascii="Times New Roman" w:hAnsi="Times New Roman"/>
          <w:sz w:val="24"/>
          <w:szCs w:val="24"/>
        </w:rPr>
        <w:t>o sentido mais estreito d</w:t>
      </w:r>
      <w:r w:rsidR="00C04D86" w:rsidRPr="003857B7">
        <w:rPr>
          <w:rFonts w:ascii="Times New Roman" w:hAnsi="Times New Roman"/>
          <w:sz w:val="24"/>
          <w:szCs w:val="24"/>
        </w:rPr>
        <w:t>o marxismo</w:t>
      </w:r>
      <w:r w:rsidR="00456785" w:rsidRPr="003857B7">
        <w:rPr>
          <w:rFonts w:ascii="Times New Roman" w:hAnsi="Times New Roman"/>
          <w:sz w:val="24"/>
          <w:szCs w:val="24"/>
        </w:rPr>
        <w:t xml:space="preserve">, </w:t>
      </w:r>
      <w:r w:rsidR="00025250" w:rsidRPr="003857B7">
        <w:rPr>
          <w:rFonts w:ascii="Times New Roman" w:hAnsi="Times New Roman"/>
          <w:sz w:val="24"/>
          <w:szCs w:val="24"/>
        </w:rPr>
        <w:t>é possível notar</w:t>
      </w:r>
      <w:r w:rsidR="00506154" w:rsidRPr="003857B7">
        <w:rPr>
          <w:rFonts w:ascii="Times New Roman" w:hAnsi="Times New Roman"/>
          <w:sz w:val="24"/>
          <w:szCs w:val="24"/>
        </w:rPr>
        <w:t xml:space="preserve"> de um modo mais ate</w:t>
      </w:r>
      <w:r w:rsidR="00C04D86" w:rsidRPr="003857B7">
        <w:rPr>
          <w:rFonts w:ascii="Times New Roman" w:hAnsi="Times New Roman"/>
          <w:sz w:val="24"/>
          <w:szCs w:val="24"/>
        </w:rPr>
        <w:t xml:space="preserve">nuável </w:t>
      </w:r>
      <w:r w:rsidR="00506154" w:rsidRPr="003857B7">
        <w:rPr>
          <w:rFonts w:ascii="Times New Roman" w:hAnsi="Times New Roman"/>
          <w:sz w:val="24"/>
          <w:szCs w:val="24"/>
        </w:rPr>
        <w:t xml:space="preserve">que </w:t>
      </w:r>
      <w:r w:rsidR="00456785" w:rsidRPr="003857B7">
        <w:rPr>
          <w:rFonts w:ascii="Times New Roman" w:hAnsi="Times New Roman"/>
          <w:sz w:val="24"/>
          <w:szCs w:val="24"/>
        </w:rPr>
        <w:t>somos absorvidos pelo discurso dominante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56785" w:rsidRPr="003857B7">
        <w:rPr>
          <w:rFonts w:ascii="Times New Roman" w:hAnsi="Times New Roman"/>
          <w:sz w:val="24"/>
          <w:szCs w:val="24"/>
        </w:rPr>
        <w:t xml:space="preserve">e é através desse discurso que somos regidos. </w:t>
      </w:r>
      <w:r w:rsidR="00236F4D" w:rsidRPr="003857B7">
        <w:rPr>
          <w:rFonts w:ascii="Times New Roman" w:hAnsi="Times New Roman"/>
          <w:sz w:val="24"/>
          <w:szCs w:val="24"/>
        </w:rPr>
        <w:t xml:space="preserve">Quanto </w:t>
      </w:r>
      <w:r w:rsidR="008D445A" w:rsidRPr="003857B7">
        <w:rPr>
          <w:rFonts w:ascii="Times New Roman" w:hAnsi="Times New Roman"/>
          <w:sz w:val="24"/>
          <w:szCs w:val="24"/>
        </w:rPr>
        <w:t>mais o indiví</w:t>
      </w:r>
      <w:r w:rsidR="00C05C1F" w:rsidRPr="003857B7">
        <w:rPr>
          <w:rFonts w:ascii="Times New Roman" w:hAnsi="Times New Roman"/>
          <w:sz w:val="24"/>
          <w:szCs w:val="24"/>
        </w:rPr>
        <w:t>duo for aculturado</w:t>
      </w:r>
      <w:r w:rsidR="008D445A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75088" w:rsidRPr="003857B7">
        <w:rPr>
          <w:rFonts w:ascii="Times New Roman" w:hAnsi="Times New Roman"/>
          <w:sz w:val="24"/>
          <w:szCs w:val="24"/>
        </w:rPr>
        <w:t>mais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F6C01" w:rsidRPr="003857B7">
        <w:rPr>
          <w:rFonts w:ascii="Times New Roman" w:hAnsi="Times New Roman"/>
          <w:sz w:val="24"/>
          <w:szCs w:val="24"/>
        </w:rPr>
        <w:t>ele</w:t>
      </w:r>
      <w:r w:rsidR="00175088" w:rsidRPr="003857B7">
        <w:rPr>
          <w:rFonts w:ascii="Times New Roman" w:hAnsi="Times New Roman"/>
          <w:sz w:val="24"/>
          <w:szCs w:val="24"/>
        </w:rPr>
        <w:t xml:space="preserve"> se aproximará </w:t>
      </w:r>
      <w:r w:rsidR="00BF40C3" w:rsidRPr="003857B7">
        <w:rPr>
          <w:rFonts w:ascii="Times New Roman" w:hAnsi="Times New Roman"/>
          <w:sz w:val="24"/>
          <w:szCs w:val="24"/>
        </w:rPr>
        <w:t>do discurso</w:t>
      </w:r>
      <w:r w:rsidR="00175088" w:rsidRPr="003857B7">
        <w:rPr>
          <w:rFonts w:ascii="Times New Roman" w:hAnsi="Times New Roman"/>
          <w:sz w:val="24"/>
          <w:szCs w:val="24"/>
        </w:rPr>
        <w:t xml:space="preserve"> dominante </w:t>
      </w:r>
      <w:r w:rsidR="00BF40C3" w:rsidRPr="003857B7">
        <w:rPr>
          <w:rFonts w:ascii="Times New Roman" w:hAnsi="Times New Roman"/>
          <w:sz w:val="24"/>
          <w:szCs w:val="24"/>
        </w:rPr>
        <w:t>de sua sociedade.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4448D1" w:rsidRPr="003857B7">
        <w:rPr>
          <w:rFonts w:ascii="Times New Roman" w:hAnsi="Times New Roman"/>
          <w:sz w:val="24"/>
          <w:szCs w:val="24"/>
        </w:rPr>
        <w:t>O elemento essencial da língua não é formado por um sistema abstrato de</w:t>
      </w:r>
      <w:r w:rsidR="00991E73" w:rsidRPr="003857B7">
        <w:rPr>
          <w:rFonts w:ascii="Times New Roman" w:hAnsi="Times New Roman"/>
          <w:sz w:val="24"/>
          <w:szCs w:val="24"/>
        </w:rPr>
        <w:t xml:space="preserve"> regras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155EDC" w:rsidRPr="003857B7">
        <w:rPr>
          <w:rFonts w:ascii="Times New Roman" w:hAnsi="Times New Roman"/>
          <w:sz w:val="24"/>
          <w:szCs w:val="24"/>
        </w:rPr>
        <w:t>lingu</w:t>
      </w:r>
      <w:r w:rsidR="00991E73" w:rsidRPr="003857B7">
        <w:rPr>
          <w:rFonts w:ascii="Times New Roman" w:hAnsi="Times New Roman"/>
          <w:sz w:val="24"/>
          <w:szCs w:val="24"/>
        </w:rPr>
        <w:t xml:space="preserve">ísticas e nem pela enunciação do pensamento </w:t>
      </w:r>
      <w:r w:rsidR="00554AE0" w:rsidRPr="003857B7">
        <w:rPr>
          <w:rFonts w:ascii="Times New Roman" w:hAnsi="Times New Roman"/>
          <w:sz w:val="24"/>
          <w:szCs w:val="24"/>
        </w:rPr>
        <w:t>que estuda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9F6A7E" w:rsidRPr="003857B7">
        <w:rPr>
          <w:rFonts w:ascii="Times New Roman" w:hAnsi="Times New Roman"/>
          <w:sz w:val="24"/>
          <w:szCs w:val="24"/>
        </w:rPr>
        <w:t xml:space="preserve">a língua como um objeto </w:t>
      </w:r>
      <w:r w:rsidR="003D5011" w:rsidRPr="003857B7">
        <w:rPr>
          <w:rFonts w:ascii="Times New Roman" w:hAnsi="Times New Roman"/>
          <w:sz w:val="24"/>
          <w:szCs w:val="24"/>
        </w:rPr>
        <w:t>isolado. Mas</w:t>
      </w:r>
      <w:r w:rsidR="009F6A7E" w:rsidRPr="003857B7">
        <w:rPr>
          <w:rFonts w:ascii="Times New Roman" w:hAnsi="Times New Roman"/>
          <w:sz w:val="24"/>
          <w:szCs w:val="24"/>
        </w:rPr>
        <w:t>,</w:t>
      </w:r>
      <w:r w:rsidR="000C14B0" w:rsidRPr="003857B7">
        <w:rPr>
          <w:rFonts w:ascii="Times New Roman" w:hAnsi="Times New Roman"/>
          <w:sz w:val="24"/>
          <w:szCs w:val="24"/>
        </w:rPr>
        <w:t xml:space="preserve"> a</w:t>
      </w:r>
      <w:r w:rsidR="004448D1" w:rsidRPr="003857B7">
        <w:rPr>
          <w:rFonts w:ascii="Times New Roman" w:hAnsi="Times New Roman"/>
          <w:sz w:val="24"/>
          <w:szCs w:val="24"/>
        </w:rPr>
        <w:t xml:space="preserve"> língua</w:t>
      </w:r>
      <w:r w:rsidR="009F6A7E" w:rsidRPr="003857B7">
        <w:rPr>
          <w:rFonts w:ascii="Times New Roman" w:hAnsi="Times New Roman"/>
          <w:sz w:val="24"/>
          <w:szCs w:val="24"/>
        </w:rPr>
        <w:t>,</w:t>
      </w:r>
      <w:r w:rsidR="004448D1" w:rsidRPr="003857B7">
        <w:rPr>
          <w:rFonts w:ascii="Times New Roman" w:hAnsi="Times New Roman"/>
          <w:sz w:val="24"/>
          <w:szCs w:val="24"/>
        </w:rPr>
        <w:t xml:space="preserve"> como um </w:t>
      </w:r>
      <w:r w:rsidR="00155EDC" w:rsidRPr="003857B7">
        <w:rPr>
          <w:rFonts w:ascii="Times New Roman" w:hAnsi="Times New Roman"/>
          <w:sz w:val="24"/>
          <w:szCs w:val="24"/>
        </w:rPr>
        <w:t>sistema</w:t>
      </w:r>
      <w:r w:rsidR="004448D1" w:rsidRPr="003857B7">
        <w:rPr>
          <w:rFonts w:ascii="Times New Roman" w:hAnsi="Times New Roman"/>
          <w:sz w:val="24"/>
          <w:szCs w:val="24"/>
        </w:rPr>
        <w:t xml:space="preserve"> vivo</w:t>
      </w:r>
      <w:r w:rsidR="009F6A7E" w:rsidRPr="003857B7">
        <w:rPr>
          <w:rFonts w:ascii="Times New Roman" w:hAnsi="Times New Roman"/>
          <w:sz w:val="24"/>
          <w:szCs w:val="24"/>
        </w:rPr>
        <w:t xml:space="preserve">, </w:t>
      </w:r>
      <w:r w:rsidR="00155EDC" w:rsidRPr="003857B7">
        <w:rPr>
          <w:rFonts w:ascii="Times New Roman" w:hAnsi="Times New Roman"/>
          <w:sz w:val="24"/>
          <w:szCs w:val="24"/>
        </w:rPr>
        <w:t>concretiza</w:t>
      </w:r>
      <w:r w:rsidR="009F6A7E" w:rsidRPr="003857B7">
        <w:rPr>
          <w:rFonts w:ascii="Times New Roman" w:hAnsi="Times New Roman"/>
          <w:sz w:val="24"/>
          <w:szCs w:val="24"/>
        </w:rPr>
        <w:t>-se</w:t>
      </w:r>
      <w:r w:rsidR="00155EDC" w:rsidRPr="003857B7">
        <w:rPr>
          <w:rFonts w:ascii="Times New Roman" w:hAnsi="Times New Roman"/>
          <w:sz w:val="24"/>
          <w:szCs w:val="24"/>
        </w:rPr>
        <w:t xml:space="preserve"> pelo fenô</w:t>
      </w:r>
      <w:r w:rsidR="00A36404" w:rsidRPr="003857B7">
        <w:rPr>
          <w:rFonts w:ascii="Times New Roman" w:hAnsi="Times New Roman"/>
          <w:sz w:val="24"/>
          <w:szCs w:val="24"/>
        </w:rPr>
        <w:t xml:space="preserve">meno </w:t>
      </w:r>
      <w:r w:rsidR="00A36404" w:rsidRPr="003857B7">
        <w:rPr>
          <w:rFonts w:ascii="Times New Roman" w:hAnsi="Times New Roman"/>
          <w:sz w:val="24"/>
          <w:szCs w:val="24"/>
        </w:rPr>
        <w:lastRenderedPageBreak/>
        <w:t>social da interação verbal</w:t>
      </w:r>
      <w:r w:rsidR="008F7F07" w:rsidRPr="003857B7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9F6A7E" w:rsidRPr="003857B7">
        <w:rPr>
          <w:rFonts w:ascii="Times New Roman" w:hAnsi="Times New Roman"/>
          <w:sz w:val="24"/>
          <w:szCs w:val="24"/>
        </w:rPr>
        <w:t>, realiza-se</w:t>
      </w:r>
      <w:r w:rsidR="00A36404" w:rsidRPr="003857B7">
        <w:rPr>
          <w:rFonts w:ascii="Times New Roman" w:hAnsi="Times New Roman"/>
          <w:sz w:val="24"/>
          <w:szCs w:val="24"/>
        </w:rPr>
        <w:t xml:space="preserve"> através da en</w:t>
      </w:r>
      <w:r w:rsidR="00FA041C" w:rsidRPr="003857B7">
        <w:rPr>
          <w:rFonts w:ascii="Times New Roman" w:hAnsi="Times New Roman"/>
          <w:sz w:val="24"/>
          <w:szCs w:val="24"/>
        </w:rPr>
        <w:t>unciação, isto é, a língua só existe na comunicação social.</w:t>
      </w:r>
    </w:p>
    <w:p w:rsidR="00BB74A2" w:rsidRPr="003857B7" w:rsidRDefault="00255731" w:rsidP="00F84F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Dando continuidade, </w:t>
      </w:r>
      <w:r w:rsidR="007324C3" w:rsidRPr="003857B7">
        <w:rPr>
          <w:rFonts w:ascii="Times New Roman" w:hAnsi="Times New Roman"/>
          <w:sz w:val="24"/>
          <w:szCs w:val="24"/>
        </w:rPr>
        <w:t>Faraco</w:t>
      </w:r>
      <w:r w:rsidR="00BE39CC" w:rsidRPr="003857B7">
        <w:rPr>
          <w:rFonts w:ascii="Times New Roman" w:hAnsi="Times New Roman"/>
          <w:sz w:val="24"/>
          <w:szCs w:val="24"/>
        </w:rPr>
        <w:t>,</w:t>
      </w:r>
      <w:r w:rsidR="00C66E1B" w:rsidRPr="003857B7">
        <w:rPr>
          <w:rFonts w:ascii="Times New Roman" w:hAnsi="Times New Roman"/>
          <w:sz w:val="24"/>
          <w:szCs w:val="24"/>
        </w:rPr>
        <w:t xml:space="preserve"> </w:t>
      </w:r>
      <w:r w:rsidR="000E106A" w:rsidRPr="003857B7">
        <w:rPr>
          <w:rFonts w:ascii="Times New Roman" w:hAnsi="Times New Roman"/>
          <w:sz w:val="24"/>
          <w:szCs w:val="24"/>
        </w:rPr>
        <w:t>também</w:t>
      </w:r>
      <w:r w:rsidR="00BE39CC" w:rsidRPr="003857B7">
        <w:rPr>
          <w:rFonts w:ascii="Times New Roman" w:hAnsi="Times New Roman"/>
          <w:sz w:val="24"/>
          <w:szCs w:val="24"/>
        </w:rPr>
        <w:t>,</w:t>
      </w:r>
      <w:r w:rsidR="000E106A" w:rsidRPr="003857B7">
        <w:rPr>
          <w:rFonts w:ascii="Times New Roman" w:hAnsi="Times New Roman"/>
          <w:sz w:val="24"/>
          <w:szCs w:val="24"/>
        </w:rPr>
        <w:t xml:space="preserve"> estuda a questão do dialogismo</w:t>
      </w:r>
      <w:r w:rsidR="007324C3" w:rsidRPr="003857B7">
        <w:rPr>
          <w:rFonts w:ascii="Times New Roman" w:hAnsi="Times New Roman"/>
          <w:sz w:val="24"/>
          <w:szCs w:val="24"/>
        </w:rPr>
        <w:t xml:space="preserve"> seguindo</w:t>
      </w:r>
      <w:r w:rsidR="00632916" w:rsidRPr="003857B7">
        <w:rPr>
          <w:rFonts w:ascii="Times New Roman" w:hAnsi="Times New Roman"/>
          <w:sz w:val="24"/>
          <w:szCs w:val="24"/>
        </w:rPr>
        <w:t xml:space="preserve"> a linha de raciocínio de </w:t>
      </w:r>
      <w:r w:rsidR="00F84F12" w:rsidRPr="003857B7">
        <w:rPr>
          <w:rFonts w:ascii="Times New Roman" w:hAnsi="Times New Roman"/>
          <w:sz w:val="24"/>
          <w:szCs w:val="24"/>
        </w:rPr>
        <w:t>Bakhtin</w:t>
      </w:r>
      <w:r w:rsidR="004D27BF" w:rsidRPr="003857B7">
        <w:rPr>
          <w:rFonts w:ascii="Times New Roman" w:hAnsi="Times New Roman"/>
          <w:sz w:val="24"/>
          <w:szCs w:val="24"/>
        </w:rPr>
        <w:t>/</w:t>
      </w:r>
      <w:r w:rsidR="00F84F12" w:rsidRPr="003857B7">
        <w:rPr>
          <w:rFonts w:ascii="Times New Roman" w:hAnsi="Times New Roman"/>
          <w:sz w:val="24"/>
          <w:szCs w:val="24"/>
        </w:rPr>
        <w:t xml:space="preserve">Voloshinov, </w:t>
      </w:r>
      <w:r w:rsidR="00707D4D" w:rsidRPr="003857B7">
        <w:rPr>
          <w:rFonts w:ascii="Times New Roman" w:hAnsi="Times New Roman"/>
          <w:sz w:val="24"/>
          <w:szCs w:val="24"/>
        </w:rPr>
        <w:t>que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F26900" w:rsidRPr="003857B7">
        <w:rPr>
          <w:rFonts w:ascii="Times New Roman" w:hAnsi="Times New Roman"/>
          <w:sz w:val="24"/>
          <w:szCs w:val="24"/>
        </w:rPr>
        <w:t xml:space="preserve">enfatizam </w:t>
      </w:r>
      <w:r w:rsidR="00707D4D" w:rsidRPr="003857B7">
        <w:rPr>
          <w:rFonts w:ascii="Times New Roman" w:hAnsi="Times New Roman"/>
          <w:sz w:val="24"/>
          <w:szCs w:val="24"/>
        </w:rPr>
        <w:t xml:space="preserve">a </w:t>
      </w:r>
      <w:r w:rsidR="00321B1C" w:rsidRPr="003857B7">
        <w:rPr>
          <w:rFonts w:ascii="Times New Roman" w:hAnsi="Times New Roman"/>
          <w:sz w:val="24"/>
          <w:szCs w:val="24"/>
        </w:rPr>
        <w:t xml:space="preserve">criação ideológica </w:t>
      </w:r>
      <w:r w:rsidR="00084078" w:rsidRPr="003857B7">
        <w:rPr>
          <w:rFonts w:ascii="Times New Roman" w:hAnsi="Times New Roman"/>
          <w:sz w:val="24"/>
          <w:szCs w:val="24"/>
        </w:rPr>
        <w:t xml:space="preserve">como </w:t>
      </w:r>
      <w:r w:rsidR="00345F53" w:rsidRPr="003857B7">
        <w:rPr>
          <w:rFonts w:ascii="Times New Roman" w:hAnsi="Times New Roman"/>
          <w:sz w:val="24"/>
          <w:szCs w:val="24"/>
        </w:rPr>
        <w:t xml:space="preserve">de </w:t>
      </w:r>
      <w:r w:rsidR="00084078" w:rsidRPr="003857B7">
        <w:rPr>
          <w:rFonts w:ascii="Times New Roman" w:hAnsi="Times New Roman"/>
          <w:sz w:val="24"/>
          <w:szCs w:val="24"/>
        </w:rPr>
        <w:t xml:space="preserve">um caráter </w:t>
      </w:r>
      <w:r w:rsidR="000E33CD" w:rsidRPr="003857B7">
        <w:rPr>
          <w:rFonts w:ascii="Times New Roman" w:hAnsi="Times New Roman"/>
          <w:sz w:val="24"/>
          <w:szCs w:val="24"/>
        </w:rPr>
        <w:t>concreto, histórico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0E33CD" w:rsidRPr="003857B7">
        <w:rPr>
          <w:rFonts w:ascii="Times New Roman" w:hAnsi="Times New Roman"/>
          <w:sz w:val="24"/>
          <w:szCs w:val="24"/>
        </w:rPr>
        <w:t>(</w:t>
      </w:r>
      <w:r w:rsidR="0061682C" w:rsidRPr="003857B7">
        <w:rPr>
          <w:rFonts w:ascii="Times New Roman" w:hAnsi="Times New Roman"/>
          <w:sz w:val="24"/>
          <w:szCs w:val="24"/>
        </w:rPr>
        <w:t>não se restringe</w:t>
      </w:r>
      <w:r w:rsidR="00BB7639" w:rsidRPr="003857B7">
        <w:rPr>
          <w:rFonts w:ascii="Times New Roman" w:hAnsi="Times New Roman"/>
          <w:sz w:val="24"/>
          <w:szCs w:val="24"/>
        </w:rPr>
        <w:t xml:space="preserve"> a sistemas fisiológicos e psicológicos de sujeitos </w:t>
      </w:r>
      <w:r w:rsidR="00411560" w:rsidRPr="003857B7">
        <w:rPr>
          <w:rFonts w:ascii="Times New Roman" w:hAnsi="Times New Roman"/>
          <w:sz w:val="24"/>
          <w:szCs w:val="24"/>
        </w:rPr>
        <w:t>isolados</w:t>
      </w:r>
      <w:r w:rsidR="000E33CD" w:rsidRPr="003857B7">
        <w:rPr>
          <w:rFonts w:ascii="Times New Roman" w:hAnsi="Times New Roman"/>
          <w:sz w:val="24"/>
          <w:szCs w:val="24"/>
        </w:rPr>
        <w:t>)</w:t>
      </w:r>
      <w:r w:rsidR="00411560" w:rsidRPr="003857B7">
        <w:rPr>
          <w:rFonts w:ascii="Times New Roman" w:hAnsi="Times New Roman"/>
          <w:sz w:val="24"/>
          <w:szCs w:val="24"/>
        </w:rPr>
        <w:t xml:space="preserve"> e </w:t>
      </w:r>
      <w:r w:rsidR="00E34AF0" w:rsidRPr="003857B7">
        <w:rPr>
          <w:rFonts w:ascii="Times New Roman" w:hAnsi="Times New Roman"/>
          <w:sz w:val="24"/>
          <w:szCs w:val="24"/>
        </w:rPr>
        <w:t xml:space="preserve">sócios </w:t>
      </w:r>
      <w:r w:rsidR="00411560" w:rsidRPr="003857B7">
        <w:rPr>
          <w:rFonts w:ascii="Times New Roman" w:hAnsi="Times New Roman"/>
          <w:sz w:val="24"/>
          <w:szCs w:val="24"/>
        </w:rPr>
        <w:t>semiótico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0F60F7" w:rsidRPr="003857B7">
        <w:rPr>
          <w:rFonts w:ascii="Times New Roman" w:hAnsi="Times New Roman"/>
          <w:sz w:val="24"/>
          <w:szCs w:val="24"/>
        </w:rPr>
        <w:t>(</w:t>
      </w:r>
      <w:r w:rsidR="003F16E9" w:rsidRPr="003857B7">
        <w:rPr>
          <w:rFonts w:ascii="Times New Roman" w:hAnsi="Times New Roman"/>
          <w:sz w:val="24"/>
          <w:szCs w:val="24"/>
        </w:rPr>
        <w:t>solidifica</w:t>
      </w:r>
      <w:r w:rsidR="000F60F7" w:rsidRPr="003857B7">
        <w:rPr>
          <w:rFonts w:ascii="Times New Roman" w:hAnsi="Times New Roman"/>
          <w:sz w:val="24"/>
          <w:szCs w:val="24"/>
        </w:rPr>
        <w:t>-se</w:t>
      </w:r>
      <w:r w:rsidR="003F16E9" w:rsidRPr="003857B7">
        <w:rPr>
          <w:rFonts w:ascii="Times New Roman" w:hAnsi="Times New Roman"/>
          <w:sz w:val="24"/>
          <w:szCs w:val="24"/>
        </w:rPr>
        <w:t xml:space="preserve"> em signos</w:t>
      </w:r>
      <w:r w:rsidR="00DB68AB" w:rsidRPr="003857B7">
        <w:rPr>
          <w:rFonts w:ascii="Times New Roman" w:hAnsi="Times New Roman"/>
          <w:sz w:val="24"/>
          <w:szCs w:val="24"/>
        </w:rPr>
        <w:t xml:space="preserve">, surgindo e significando nos complexos sistemas da </w:t>
      </w:r>
      <w:r w:rsidR="00531E15" w:rsidRPr="003857B7">
        <w:rPr>
          <w:rFonts w:ascii="Times New Roman" w:hAnsi="Times New Roman"/>
          <w:sz w:val="24"/>
          <w:szCs w:val="24"/>
        </w:rPr>
        <w:t>troca</w:t>
      </w:r>
      <w:r w:rsidR="00DB68AB" w:rsidRPr="003857B7">
        <w:rPr>
          <w:rFonts w:ascii="Times New Roman" w:hAnsi="Times New Roman"/>
          <w:sz w:val="24"/>
          <w:szCs w:val="24"/>
        </w:rPr>
        <w:t xml:space="preserve"> social</w:t>
      </w:r>
      <w:r w:rsidR="00531E15" w:rsidRPr="003857B7">
        <w:rPr>
          <w:rFonts w:ascii="Times New Roman" w:hAnsi="Times New Roman"/>
          <w:sz w:val="24"/>
          <w:szCs w:val="24"/>
        </w:rPr>
        <w:t xml:space="preserve">). </w:t>
      </w:r>
      <w:r w:rsidR="000D198A" w:rsidRPr="003857B7">
        <w:rPr>
          <w:rFonts w:ascii="Times New Roman" w:hAnsi="Times New Roman"/>
          <w:sz w:val="24"/>
          <w:szCs w:val="24"/>
        </w:rPr>
        <w:t>Portanto</w:t>
      </w:r>
      <w:r w:rsidR="008410CB" w:rsidRPr="003857B7">
        <w:rPr>
          <w:rFonts w:ascii="Times New Roman" w:hAnsi="Times New Roman"/>
          <w:sz w:val="24"/>
          <w:szCs w:val="24"/>
        </w:rPr>
        <w:t>, Faraco fala que “os signos são espaços de encontro e confronto de diferentes índices sociais de valor</w:t>
      </w:r>
      <w:r w:rsidR="00D441C6" w:rsidRPr="003857B7">
        <w:rPr>
          <w:rFonts w:ascii="Times New Roman" w:hAnsi="Times New Roman"/>
          <w:sz w:val="24"/>
          <w:szCs w:val="24"/>
        </w:rPr>
        <w:t>”</w:t>
      </w:r>
      <w:r w:rsidR="008410CB" w:rsidRPr="003857B7">
        <w:rPr>
          <w:rFonts w:ascii="Times New Roman" w:hAnsi="Times New Roman"/>
          <w:sz w:val="24"/>
          <w:szCs w:val="24"/>
        </w:rPr>
        <w:t xml:space="preserve"> (</w:t>
      </w:r>
      <w:r w:rsidR="00050316" w:rsidRPr="003857B7">
        <w:rPr>
          <w:rFonts w:ascii="Times New Roman" w:hAnsi="Times New Roman"/>
          <w:sz w:val="24"/>
          <w:szCs w:val="24"/>
        </w:rPr>
        <w:t>FARACO</w:t>
      </w:r>
      <w:r w:rsidR="00520E1B" w:rsidRPr="003857B7">
        <w:rPr>
          <w:rFonts w:ascii="Times New Roman" w:hAnsi="Times New Roman"/>
          <w:sz w:val="24"/>
          <w:szCs w:val="24"/>
        </w:rPr>
        <w:t>, 2009</w:t>
      </w:r>
      <w:r w:rsidR="00980A1A" w:rsidRPr="003857B7">
        <w:rPr>
          <w:rFonts w:ascii="Times New Roman" w:hAnsi="Times New Roman"/>
          <w:sz w:val="24"/>
          <w:szCs w:val="24"/>
        </w:rPr>
        <w:t>, p.</w:t>
      </w:r>
      <w:r w:rsidR="001A78C6" w:rsidRPr="003857B7">
        <w:rPr>
          <w:rFonts w:ascii="Times New Roman" w:hAnsi="Times New Roman"/>
          <w:sz w:val="24"/>
          <w:szCs w:val="24"/>
        </w:rPr>
        <w:t>54). Esse raciocínio se concretiza a partir da apropriação que o au</w:t>
      </w:r>
      <w:r w:rsidR="00D441C6" w:rsidRPr="003857B7">
        <w:rPr>
          <w:rFonts w:ascii="Times New Roman" w:hAnsi="Times New Roman"/>
          <w:sz w:val="24"/>
          <w:szCs w:val="24"/>
        </w:rPr>
        <w:t>tor tem d</w:t>
      </w:r>
      <w:r w:rsidR="0055072B" w:rsidRPr="003857B7">
        <w:rPr>
          <w:rFonts w:ascii="Times New Roman" w:hAnsi="Times New Roman"/>
          <w:sz w:val="24"/>
          <w:szCs w:val="24"/>
        </w:rPr>
        <w:t>e</w:t>
      </w:r>
      <w:r w:rsidR="00F84F12" w:rsidRPr="003857B7">
        <w:rPr>
          <w:rFonts w:ascii="Times New Roman" w:hAnsi="Times New Roman"/>
          <w:sz w:val="24"/>
          <w:szCs w:val="24"/>
        </w:rPr>
        <w:t xml:space="preserve"> Bakhtin/Voloshinov</w:t>
      </w:r>
      <w:r w:rsidR="0055072B" w:rsidRPr="003857B7">
        <w:rPr>
          <w:rFonts w:ascii="Times New Roman" w:hAnsi="Times New Roman"/>
          <w:sz w:val="24"/>
          <w:szCs w:val="24"/>
        </w:rPr>
        <w:t xml:space="preserve"> quanto à</w:t>
      </w:r>
      <w:r w:rsidR="001A78C6" w:rsidRPr="003857B7">
        <w:rPr>
          <w:rFonts w:ascii="Times New Roman" w:hAnsi="Times New Roman"/>
          <w:sz w:val="24"/>
          <w:szCs w:val="24"/>
        </w:rPr>
        <w:t xml:space="preserve"> ideia de refração</w:t>
      </w:r>
      <w:r w:rsidR="000D198A" w:rsidRPr="003857B7">
        <w:rPr>
          <w:rFonts w:ascii="Times New Roman" w:hAnsi="Times New Roman"/>
          <w:sz w:val="24"/>
          <w:szCs w:val="24"/>
        </w:rPr>
        <w:t xml:space="preserve">. </w:t>
      </w:r>
      <w:r w:rsidR="003047B1" w:rsidRPr="003857B7">
        <w:rPr>
          <w:rFonts w:ascii="Times New Roman" w:hAnsi="Times New Roman"/>
          <w:sz w:val="24"/>
          <w:szCs w:val="24"/>
        </w:rPr>
        <w:t>No que diz respeito ao processo de referenciação, o signo não só realiza a reflexão como também realiza a refração</w:t>
      </w:r>
      <w:r w:rsidR="00AA7EB3" w:rsidRPr="003857B7">
        <w:rPr>
          <w:rFonts w:ascii="Times New Roman" w:hAnsi="Times New Roman"/>
          <w:sz w:val="24"/>
          <w:szCs w:val="24"/>
        </w:rPr>
        <w:t>.</w:t>
      </w:r>
      <w:r w:rsidR="00816455" w:rsidRPr="003857B7">
        <w:rPr>
          <w:rFonts w:ascii="Times New Roman" w:hAnsi="Times New Roman"/>
          <w:sz w:val="24"/>
          <w:szCs w:val="24"/>
        </w:rPr>
        <w:t xml:space="preserve"> A refração</w:t>
      </w:r>
      <w:r w:rsidR="005D5DA1" w:rsidRPr="003857B7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816455" w:rsidRPr="003857B7">
        <w:rPr>
          <w:rFonts w:ascii="Times New Roman" w:hAnsi="Times New Roman"/>
          <w:sz w:val="24"/>
          <w:szCs w:val="24"/>
        </w:rPr>
        <w:t xml:space="preserve"> do signo são as diversas interpretações concretas que temos desse mundo, ou melhor, </w:t>
      </w:r>
      <w:r w:rsidR="001E7641" w:rsidRPr="003857B7">
        <w:rPr>
          <w:rFonts w:ascii="Times New Roman" w:hAnsi="Times New Roman"/>
          <w:sz w:val="24"/>
          <w:szCs w:val="24"/>
        </w:rPr>
        <w:t>“a refração é o modo como se inscrevem nos signos a diversidade e as contradições das experiências históricas</w:t>
      </w:r>
      <w:r w:rsidR="00F73C41" w:rsidRPr="003857B7">
        <w:rPr>
          <w:rFonts w:ascii="Times New Roman" w:hAnsi="Times New Roman"/>
          <w:sz w:val="24"/>
          <w:szCs w:val="24"/>
        </w:rPr>
        <w:t xml:space="preserve"> dos grupos humanos” (FARACO</w:t>
      </w:r>
      <w:r w:rsidR="00520E1B" w:rsidRPr="003857B7">
        <w:rPr>
          <w:rFonts w:ascii="Times New Roman" w:hAnsi="Times New Roman"/>
          <w:sz w:val="24"/>
          <w:szCs w:val="24"/>
        </w:rPr>
        <w:t>, 2009</w:t>
      </w:r>
      <w:r w:rsidR="001E7641" w:rsidRPr="003857B7">
        <w:rPr>
          <w:rFonts w:ascii="Times New Roman" w:hAnsi="Times New Roman"/>
          <w:sz w:val="24"/>
          <w:szCs w:val="24"/>
        </w:rPr>
        <w:t>, p. 51).</w:t>
      </w:r>
    </w:p>
    <w:p w:rsidR="00522A9C" w:rsidRPr="003857B7" w:rsidRDefault="00535D49" w:rsidP="00522A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Nesse sentido, devemos</w:t>
      </w:r>
      <w:r w:rsidR="00281268" w:rsidRPr="003857B7">
        <w:rPr>
          <w:rFonts w:ascii="Times New Roman" w:hAnsi="Times New Roman"/>
          <w:sz w:val="24"/>
          <w:szCs w:val="24"/>
        </w:rPr>
        <w:t xml:space="preserve"> olhar para a linguagem como um</w:t>
      </w:r>
      <w:r w:rsidRPr="003857B7">
        <w:rPr>
          <w:rFonts w:ascii="Times New Roman" w:hAnsi="Times New Roman"/>
          <w:sz w:val="24"/>
          <w:szCs w:val="24"/>
        </w:rPr>
        <w:t xml:space="preserve"> fato real oxiologicamente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281268" w:rsidRPr="003857B7">
        <w:rPr>
          <w:rFonts w:ascii="Times New Roman" w:hAnsi="Times New Roman"/>
          <w:sz w:val="24"/>
          <w:szCs w:val="24"/>
        </w:rPr>
        <w:t>(línguas sociais) saturado e como um elemento sempre estratificado (</w:t>
      </w:r>
      <w:r w:rsidR="008D0D0E" w:rsidRPr="003857B7">
        <w:rPr>
          <w:rFonts w:ascii="Times New Roman" w:hAnsi="Times New Roman"/>
          <w:sz w:val="24"/>
          <w:szCs w:val="24"/>
        </w:rPr>
        <w:t>pelos índices</w:t>
      </w:r>
      <w:r w:rsidR="00281268" w:rsidRPr="003857B7">
        <w:rPr>
          <w:rFonts w:ascii="Times New Roman" w:hAnsi="Times New Roman"/>
          <w:sz w:val="24"/>
          <w:szCs w:val="24"/>
        </w:rPr>
        <w:t xml:space="preserve"> sociais de valor).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C721ED" w:rsidRPr="003857B7">
        <w:rPr>
          <w:rFonts w:ascii="Times New Roman" w:hAnsi="Times New Roman"/>
          <w:sz w:val="24"/>
          <w:szCs w:val="24"/>
        </w:rPr>
        <w:t xml:space="preserve">Outro pensamento forte </w:t>
      </w:r>
      <w:r w:rsidR="00D31309" w:rsidRPr="003857B7">
        <w:rPr>
          <w:rFonts w:ascii="Times New Roman" w:hAnsi="Times New Roman"/>
          <w:sz w:val="24"/>
          <w:szCs w:val="24"/>
        </w:rPr>
        <w:t>que nos conduz a entender o dialogismo é a dinamicidade semiótica</w:t>
      </w:r>
      <w:r w:rsidR="00050424" w:rsidRPr="003857B7">
        <w:rPr>
          <w:rFonts w:ascii="Times New Roman" w:hAnsi="Times New Roman"/>
          <w:sz w:val="24"/>
          <w:szCs w:val="24"/>
        </w:rPr>
        <w:t xml:space="preserve"> (</w:t>
      </w:r>
      <w:r w:rsidR="00E5643E" w:rsidRPr="003857B7">
        <w:rPr>
          <w:rFonts w:ascii="Times New Roman" w:hAnsi="Times New Roman"/>
          <w:sz w:val="24"/>
          <w:szCs w:val="24"/>
        </w:rPr>
        <w:t xml:space="preserve">Bakhtin chama de </w:t>
      </w:r>
      <w:r w:rsidR="00050424" w:rsidRPr="003857B7">
        <w:rPr>
          <w:rFonts w:ascii="Times New Roman" w:hAnsi="Times New Roman"/>
          <w:sz w:val="24"/>
          <w:szCs w:val="24"/>
        </w:rPr>
        <w:t>heterog</w:t>
      </w:r>
      <w:r w:rsidR="001319C7" w:rsidRPr="003857B7">
        <w:rPr>
          <w:rFonts w:ascii="Times New Roman" w:hAnsi="Times New Roman"/>
          <w:sz w:val="24"/>
          <w:szCs w:val="24"/>
        </w:rPr>
        <w:t>lossia/plurilinguismodialogizad</w:t>
      </w:r>
      <w:r w:rsidR="00B12FCD" w:rsidRPr="003857B7">
        <w:rPr>
          <w:rFonts w:ascii="Times New Roman" w:hAnsi="Times New Roman"/>
          <w:sz w:val="24"/>
          <w:szCs w:val="24"/>
        </w:rPr>
        <w:t xml:space="preserve">(o)). </w:t>
      </w:r>
      <w:r w:rsidR="00165CC4" w:rsidRPr="003857B7">
        <w:rPr>
          <w:rFonts w:ascii="Times New Roman" w:hAnsi="Times New Roman"/>
          <w:sz w:val="24"/>
          <w:szCs w:val="24"/>
        </w:rPr>
        <w:t>O Faraco fala que p</w:t>
      </w:r>
      <w:r w:rsidR="003C194A" w:rsidRPr="003857B7">
        <w:rPr>
          <w:rFonts w:ascii="Times New Roman" w:hAnsi="Times New Roman"/>
          <w:sz w:val="24"/>
          <w:szCs w:val="24"/>
        </w:rPr>
        <w:t>ara Bakhtin</w:t>
      </w:r>
      <w:r w:rsidR="00A10700" w:rsidRPr="003857B7">
        <w:rPr>
          <w:rFonts w:ascii="Times New Roman" w:hAnsi="Times New Roman"/>
          <w:sz w:val="24"/>
          <w:szCs w:val="24"/>
        </w:rPr>
        <w:t>,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A92581" w:rsidRPr="003857B7">
        <w:rPr>
          <w:rFonts w:ascii="Times New Roman" w:hAnsi="Times New Roman"/>
          <w:sz w:val="24"/>
          <w:szCs w:val="24"/>
        </w:rPr>
        <w:t>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F21CED" w:rsidRPr="003857B7">
        <w:rPr>
          <w:rFonts w:ascii="Times New Roman" w:hAnsi="Times New Roman"/>
          <w:sz w:val="24"/>
          <w:szCs w:val="24"/>
        </w:rPr>
        <w:t>mais relevante</w:t>
      </w:r>
      <w:r w:rsidR="00A92581" w:rsidRPr="003857B7">
        <w:rPr>
          <w:rFonts w:ascii="Times New Roman" w:hAnsi="Times New Roman"/>
          <w:sz w:val="24"/>
          <w:szCs w:val="24"/>
        </w:rPr>
        <w:t xml:space="preserve"> é</w:t>
      </w:r>
      <w:r w:rsidR="00F21CED" w:rsidRPr="003857B7">
        <w:rPr>
          <w:rFonts w:ascii="Times New Roman" w:hAnsi="Times New Roman"/>
          <w:sz w:val="24"/>
          <w:szCs w:val="24"/>
        </w:rPr>
        <w:t xml:space="preserve"> a questão da dialogização das vozes sociais</w:t>
      </w:r>
      <w:r w:rsidR="00623546" w:rsidRPr="003857B7">
        <w:rPr>
          <w:rFonts w:ascii="Times New Roman" w:hAnsi="Times New Roman"/>
          <w:sz w:val="24"/>
          <w:szCs w:val="24"/>
        </w:rPr>
        <w:t>. O</w:t>
      </w:r>
      <w:r w:rsidR="0042051D" w:rsidRPr="003857B7">
        <w:rPr>
          <w:rFonts w:ascii="Times New Roman" w:hAnsi="Times New Roman"/>
          <w:sz w:val="24"/>
          <w:szCs w:val="24"/>
        </w:rPr>
        <w:t xml:space="preserve">u seja, </w:t>
      </w:r>
      <w:r w:rsidR="00CE447D" w:rsidRPr="003857B7">
        <w:rPr>
          <w:rFonts w:ascii="Times New Roman" w:hAnsi="Times New Roman"/>
          <w:sz w:val="24"/>
          <w:szCs w:val="24"/>
        </w:rPr>
        <w:t>a dinâmica</w:t>
      </w:r>
      <w:r w:rsidR="00623546" w:rsidRPr="003857B7">
        <w:rPr>
          <w:rFonts w:ascii="Times New Roman" w:hAnsi="Times New Roman"/>
          <w:sz w:val="24"/>
          <w:szCs w:val="24"/>
        </w:rPr>
        <w:t xml:space="preserve"> que essas vozes provocam ao </w:t>
      </w:r>
      <w:r w:rsidR="00CE447D" w:rsidRPr="003857B7">
        <w:rPr>
          <w:rFonts w:ascii="Times New Roman" w:hAnsi="Times New Roman"/>
          <w:sz w:val="24"/>
          <w:szCs w:val="24"/>
        </w:rPr>
        <w:t>depararem</w:t>
      </w:r>
      <w:r w:rsidR="00623546" w:rsidRPr="003857B7">
        <w:rPr>
          <w:rFonts w:ascii="Times New Roman" w:hAnsi="Times New Roman"/>
          <w:sz w:val="24"/>
          <w:szCs w:val="24"/>
        </w:rPr>
        <w:t>-se</w:t>
      </w:r>
      <w:r w:rsidR="00BA63EF" w:rsidRPr="003857B7">
        <w:rPr>
          <w:rFonts w:ascii="Times New Roman" w:hAnsi="Times New Roman"/>
          <w:sz w:val="24"/>
          <w:szCs w:val="24"/>
        </w:rPr>
        <w:t xml:space="preserve"> e criarem outras novas vozes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9D4235" w:rsidRPr="003857B7">
        <w:rPr>
          <w:rFonts w:ascii="Times New Roman" w:hAnsi="Times New Roman"/>
          <w:sz w:val="24"/>
          <w:szCs w:val="24"/>
        </w:rPr>
        <w:t>(</w:t>
      </w:r>
      <w:r w:rsidR="00BA63EF" w:rsidRPr="003857B7">
        <w:rPr>
          <w:rFonts w:ascii="Times New Roman" w:hAnsi="Times New Roman"/>
          <w:sz w:val="24"/>
          <w:szCs w:val="24"/>
        </w:rPr>
        <w:t>o r</w:t>
      </w:r>
      <w:r w:rsidR="008D5568" w:rsidRPr="003857B7">
        <w:rPr>
          <w:rFonts w:ascii="Times New Roman" w:hAnsi="Times New Roman"/>
          <w:sz w:val="24"/>
          <w:szCs w:val="24"/>
        </w:rPr>
        <w:t xml:space="preserve">eal espaço de um enunciado é </w:t>
      </w:r>
      <w:r w:rsidR="00BA63EF" w:rsidRPr="003857B7">
        <w:rPr>
          <w:rFonts w:ascii="Times New Roman" w:hAnsi="Times New Roman"/>
          <w:sz w:val="24"/>
          <w:szCs w:val="24"/>
        </w:rPr>
        <w:t xml:space="preserve">onde a interação </w:t>
      </w:r>
      <w:r w:rsidR="009D4235" w:rsidRPr="003857B7">
        <w:rPr>
          <w:rFonts w:ascii="Times New Roman" w:hAnsi="Times New Roman"/>
          <w:sz w:val="24"/>
          <w:szCs w:val="24"/>
        </w:rPr>
        <w:t>sociocultural</w:t>
      </w:r>
      <w:r w:rsidR="00623546" w:rsidRPr="003857B7">
        <w:rPr>
          <w:rFonts w:ascii="Times New Roman" w:hAnsi="Times New Roman"/>
          <w:sz w:val="24"/>
          <w:szCs w:val="24"/>
        </w:rPr>
        <w:t xml:space="preserve"> acontece).</w:t>
      </w:r>
      <w:r w:rsidR="00462753">
        <w:rPr>
          <w:rFonts w:ascii="Times New Roman" w:hAnsi="Times New Roman"/>
          <w:sz w:val="24"/>
          <w:szCs w:val="24"/>
        </w:rPr>
        <w:t xml:space="preserve"> </w:t>
      </w:r>
      <w:r w:rsidR="002635CC" w:rsidRPr="003857B7">
        <w:rPr>
          <w:rFonts w:ascii="Times New Roman" w:hAnsi="Times New Roman"/>
          <w:sz w:val="24"/>
          <w:szCs w:val="24"/>
        </w:rPr>
        <w:t>O dinamismo é a característica principal do universo da criação ideológica</w:t>
      </w:r>
      <w:r w:rsidR="00B844F1" w:rsidRPr="003857B7">
        <w:rPr>
          <w:rFonts w:ascii="Times New Roman" w:hAnsi="Times New Roman"/>
          <w:sz w:val="24"/>
          <w:szCs w:val="24"/>
        </w:rPr>
        <w:t xml:space="preserve"> (metáfora do diálogo</w:t>
      </w:r>
      <w:r w:rsidR="00B844F1" w:rsidRPr="003857B7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B844F1" w:rsidRPr="003857B7">
        <w:rPr>
          <w:rFonts w:ascii="Times New Roman" w:hAnsi="Times New Roman"/>
          <w:sz w:val="24"/>
          <w:szCs w:val="24"/>
        </w:rPr>
        <w:t>)</w:t>
      </w:r>
      <w:r w:rsidR="00A20D6C" w:rsidRPr="003857B7">
        <w:rPr>
          <w:rFonts w:ascii="Times New Roman" w:hAnsi="Times New Roman"/>
          <w:sz w:val="24"/>
          <w:szCs w:val="24"/>
        </w:rPr>
        <w:t>, é ele quem</w:t>
      </w:r>
      <w:r w:rsidR="00B844F1" w:rsidRPr="003857B7">
        <w:rPr>
          <w:rFonts w:ascii="Times New Roman" w:hAnsi="Times New Roman"/>
          <w:sz w:val="24"/>
          <w:szCs w:val="24"/>
        </w:rPr>
        <w:t xml:space="preserve"> torna </w:t>
      </w:r>
      <w:r w:rsidR="00284827" w:rsidRPr="003857B7">
        <w:rPr>
          <w:rFonts w:ascii="Times New Roman" w:hAnsi="Times New Roman"/>
          <w:sz w:val="24"/>
          <w:szCs w:val="24"/>
        </w:rPr>
        <w:t>esse universo vivaz</w:t>
      </w:r>
      <w:r w:rsidR="00730941" w:rsidRPr="003857B7">
        <w:rPr>
          <w:rFonts w:ascii="Times New Roman" w:hAnsi="Times New Roman"/>
          <w:sz w:val="24"/>
          <w:szCs w:val="24"/>
        </w:rPr>
        <w:t xml:space="preserve"> e</w:t>
      </w:r>
      <w:r w:rsidR="009E4698" w:rsidRPr="003857B7">
        <w:rPr>
          <w:rFonts w:ascii="Times New Roman" w:hAnsi="Times New Roman"/>
          <w:sz w:val="24"/>
          <w:szCs w:val="24"/>
        </w:rPr>
        <w:t xml:space="preserve"> móvel.</w:t>
      </w:r>
    </w:p>
    <w:p w:rsidR="004B3F4B" w:rsidRPr="003857B7" w:rsidRDefault="00AC70C7" w:rsidP="00522A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O enunciado</w:t>
      </w:r>
      <w:r w:rsidR="00A07955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para Faraco</w:t>
      </w:r>
      <w:r w:rsidR="00A07955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é u</w:t>
      </w:r>
      <w:r w:rsidR="00953C87" w:rsidRPr="003857B7">
        <w:rPr>
          <w:rFonts w:ascii="Times New Roman" w:hAnsi="Times New Roman"/>
          <w:sz w:val="24"/>
          <w:szCs w:val="24"/>
        </w:rPr>
        <w:t>ma parte essencial das relações ideológicas</w:t>
      </w:r>
      <w:r w:rsidR="00E20A3B" w:rsidRPr="003857B7">
        <w:rPr>
          <w:rFonts w:ascii="Times New Roman" w:hAnsi="Times New Roman"/>
          <w:sz w:val="24"/>
          <w:szCs w:val="24"/>
        </w:rPr>
        <w:t>. Isso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8E6AA5" w:rsidRPr="003857B7">
        <w:rPr>
          <w:rFonts w:ascii="Times New Roman" w:hAnsi="Times New Roman"/>
          <w:sz w:val="24"/>
          <w:szCs w:val="24"/>
        </w:rPr>
        <w:t>porque</w:t>
      </w:r>
      <w:r w:rsidR="00E20A3B" w:rsidRPr="003857B7">
        <w:rPr>
          <w:rFonts w:ascii="Times New Roman" w:hAnsi="Times New Roman"/>
          <w:sz w:val="24"/>
          <w:szCs w:val="24"/>
        </w:rPr>
        <w:t>,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E20A3B" w:rsidRPr="003857B7">
        <w:rPr>
          <w:rFonts w:ascii="Times New Roman" w:hAnsi="Times New Roman"/>
          <w:sz w:val="24"/>
          <w:szCs w:val="24"/>
        </w:rPr>
        <w:t xml:space="preserve">o </w:t>
      </w:r>
      <w:r w:rsidR="000855FF" w:rsidRPr="003857B7">
        <w:rPr>
          <w:rFonts w:ascii="Times New Roman" w:hAnsi="Times New Roman"/>
          <w:sz w:val="24"/>
          <w:szCs w:val="24"/>
        </w:rPr>
        <w:t>autor</w:t>
      </w:r>
      <w:r w:rsidR="00953C87" w:rsidRPr="003857B7">
        <w:rPr>
          <w:rFonts w:ascii="Times New Roman" w:hAnsi="Times New Roman"/>
          <w:sz w:val="24"/>
          <w:szCs w:val="24"/>
        </w:rPr>
        <w:t xml:space="preserve"> interpreta as relações dial</w:t>
      </w:r>
      <w:r w:rsidR="00E20A3B" w:rsidRPr="003857B7">
        <w:rPr>
          <w:rFonts w:ascii="Times New Roman" w:hAnsi="Times New Roman"/>
          <w:sz w:val="24"/>
          <w:szCs w:val="24"/>
        </w:rPr>
        <w:t>ógicas como ambientes de tensão</w:t>
      </w:r>
      <w:r w:rsidR="00953C87" w:rsidRPr="003857B7">
        <w:rPr>
          <w:rFonts w:ascii="Times New Roman" w:hAnsi="Times New Roman"/>
          <w:sz w:val="24"/>
          <w:szCs w:val="24"/>
        </w:rPr>
        <w:t xml:space="preserve"> entre enunciados. Os enunci</w:t>
      </w:r>
      <w:r w:rsidR="002421C0" w:rsidRPr="003857B7">
        <w:rPr>
          <w:rFonts w:ascii="Times New Roman" w:hAnsi="Times New Roman"/>
          <w:sz w:val="24"/>
          <w:szCs w:val="24"/>
        </w:rPr>
        <w:t>ados se confrontam e dão origem</w:t>
      </w:r>
      <w:r w:rsidR="00953C87" w:rsidRPr="003857B7">
        <w:rPr>
          <w:rFonts w:ascii="Times New Roman" w:hAnsi="Times New Roman"/>
          <w:sz w:val="24"/>
          <w:szCs w:val="24"/>
        </w:rPr>
        <w:t xml:space="preserve"> a outros </w:t>
      </w:r>
      <w:r w:rsidR="00685C38" w:rsidRPr="003857B7">
        <w:rPr>
          <w:rFonts w:ascii="Times New Roman" w:hAnsi="Times New Roman"/>
          <w:sz w:val="24"/>
          <w:szCs w:val="24"/>
        </w:rPr>
        <w:t xml:space="preserve">novos </w:t>
      </w:r>
      <w:r w:rsidR="00953C87" w:rsidRPr="003857B7">
        <w:rPr>
          <w:rFonts w:ascii="Times New Roman" w:hAnsi="Times New Roman"/>
          <w:sz w:val="24"/>
          <w:szCs w:val="24"/>
        </w:rPr>
        <w:t>enunciados</w:t>
      </w:r>
      <w:r w:rsidR="00685C38" w:rsidRPr="003857B7">
        <w:rPr>
          <w:rFonts w:ascii="Times New Roman" w:hAnsi="Times New Roman"/>
          <w:sz w:val="24"/>
          <w:szCs w:val="24"/>
        </w:rPr>
        <w:t xml:space="preserve">. </w:t>
      </w:r>
      <w:r w:rsidR="000855FF" w:rsidRPr="003857B7">
        <w:rPr>
          <w:rFonts w:ascii="Times New Roman" w:hAnsi="Times New Roman"/>
          <w:sz w:val="24"/>
          <w:szCs w:val="24"/>
        </w:rPr>
        <w:t>No âmbito do sentido, e</w:t>
      </w:r>
      <w:r w:rsidR="00685C38" w:rsidRPr="003857B7">
        <w:rPr>
          <w:rFonts w:ascii="Times New Roman" w:hAnsi="Times New Roman"/>
          <w:sz w:val="24"/>
          <w:szCs w:val="24"/>
        </w:rPr>
        <w:t xml:space="preserve">nunciados colocados lado a lado </w:t>
      </w:r>
      <w:r w:rsidR="000855FF" w:rsidRPr="003857B7">
        <w:rPr>
          <w:rFonts w:ascii="Times New Roman" w:hAnsi="Times New Roman"/>
          <w:sz w:val="24"/>
          <w:szCs w:val="24"/>
        </w:rPr>
        <w:t>terminam p</w:t>
      </w:r>
      <w:r w:rsidR="005F378E" w:rsidRPr="003857B7">
        <w:rPr>
          <w:rFonts w:ascii="Times New Roman" w:hAnsi="Times New Roman"/>
          <w:sz w:val="24"/>
          <w:szCs w:val="24"/>
        </w:rPr>
        <w:t>or constituir relação dialógica;</w:t>
      </w:r>
      <w:r w:rsidR="000855FF" w:rsidRPr="003857B7">
        <w:rPr>
          <w:rFonts w:ascii="Times New Roman" w:hAnsi="Times New Roman"/>
          <w:sz w:val="24"/>
          <w:szCs w:val="24"/>
        </w:rPr>
        <w:t xml:space="preserve"> mesmo se forem de tempo e espaço distinto</w:t>
      </w:r>
      <w:r w:rsidR="00FC5393" w:rsidRPr="003857B7">
        <w:rPr>
          <w:rFonts w:ascii="Times New Roman" w:hAnsi="Times New Roman"/>
          <w:sz w:val="24"/>
          <w:szCs w:val="24"/>
        </w:rPr>
        <w:t>s</w:t>
      </w:r>
      <w:r w:rsidR="005F378E" w:rsidRPr="003857B7">
        <w:rPr>
          <w:rFonts w:ascii="Times New Roman" w:hAnsi="Times New Roman"/>
          <w:sz w:val="24"/>
          <w:szCs w:val="24"/>
        </w:rPr>
        <w:t>,</w:t>
      </w:r>
      <w:r w:rsidR="000855FF" w:rsidRPr="003857B7">
        <w:rPr>
          <w:rFonts w:ascii="Times New Roman" w:hAnsi="Times New Roman"/>
          <w:sz w:val="24"/>
          <w:szCs w:val="24"/>
        </w:rPr>
        <w:t xml:space="preserve"> se confrontados </w:t>
      </w:r>
      <w:r w:rsidR="00522A9C" w:rsidRPr="003857B7">
        <w:rPr>
          <w:rFonts w:ascii="Times New Roman" w:hAnsi="Times New Roman"/>
          <w:sz w:val="24"/>
          <w:szCs w:val="24"/>
        </w:rPr>
        <w:t xml:space="preserve">no âmbito do sentido, exteriorizaram relações dialógicas.  </w:t>
      </w:r>
    </w:p>
    <w:p w:rsidR="009E4698" w:rsidRPr="003857B7" w:rsidRDefault="003A1F7B" w:rsidP="003A1F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lastRenderedPageBreak/>
        <w:t xml:space="preserve">Dessa forma, Faraco ressalta que as relações dialógicas </w:t>
      </w:r>
      <w:r w:rsidR="00174A26" w:rsidRPr="003857B7">
        <w:rPr>
          <w:rFonts w:ascii="Times New Roman" w:hAnsi="Times New Roman"/>
          <w:sz w:val="24"/>
          <w:szCs w:val="24"/>
        </w:rPr>
        <w:t xml:space="preserve">se dão </w:t>
      </w:r>
      <w:r w:rsidRPr="003857B7">
        <w:rPr>
          <w:rFonts w:ascii="Times New Roman" w:hAnsi="Times New Roman"/>
          <w:sz w:val="24"/>
          <w:szCs w:val="24"/>
        </w:rPr>
        <w:t>no discurso, isto é, é</w:t>
      </w:r>
      <w:r w:rsidR="007C6A85" w:rsidRPr="003857B7">
        <w:rPr>
          <w:rFonts w:ascii="Times New Roman" w:hAnsi="Times New Roman"/>
          <w:sz w:val="24"/>
          <w:szCs w:val="24"/>
        </w:rPr>
        <w:t xml:space="preserve"> necessário que o material lingu</w:t>
      </w:r>
      <w:r w:rsidRPr="003857B7">
        <w:rPr>
          <w:rFonts w:ascii="Times New Roman" w:hAnsi="Times New Roman"/>
          <w:sz w:val="24"/>
          <w:szCs w:val="24"/>
        </w:rPr>
        <w:t xml:space="preserve">ístico </w:t>
      </w:r>
      <w:r w:rsidR="00174A26" w:rsidRPr="003857B7">
        <w:rPr>
          <w:rFonts w:ascii="Times New Roman" w:hAnsi="Times New Roman"/>
          <w:sz w:val="24"/>
          <w:szCs w:val="24"/>
        </w:rPr>
        <w:t>tenha penetrado no</w:t>
      </w:r>
      <w:r w:rsidRPr="003857B7">
        <w:rPr>
          <w:rFonts w:ascii="Times New Roman" w:hAnsi="Times New Roman"/>
          <w:sz w:val="24"/>
          <w:szCs w:val="24"/>
        </w:rPr>
        <w:t xml:space="preserve"> domínio do discurso</w:t>
      </w:r>
      <w:r w:rsidR="00174A26" w:rsidRPr="003857B7">
        <w:rPr>
          <w:rFonts w:ascii="Times New Roman" w:hAnsi="Times New Roman"/>
          <w:sz w:val="24"/>
          <w:szCs w:val="24"/>
        </w:rPr>
        <w:t xml:space="preserve">, </w:t>
      </w:r>
      <w:r w:rsidR="00BA184D" w:rsidRPr="003857B7">
        <w:rPr>
          <w:rFonts w:ascii="Times New Roman" w:hAnsi="Times New Roman"/>
          <w:sz w:val="24"/>
          <w:szCs w:val="24"/>
        </w:rPr>
        <w:t>tenha sido</w:t>
      </w:r>
      <w:r w:rsidR="0061164B" w:rsidRPr="003857B7">
        <w:rPr>
          <w:rFonts w:ascii="Times New Roman" w:hAnsi="Times New Roman"/>
          <w:sz w:val="24"/>
          <w:szCs w:val="24"/>
        </w:rPr>
        <w:t xml:space="preserve"> convertido num enunciado. Tais</w:t>
      </w:r>
      <w:r w:rsidR="00BA184D" w:rsidRPr="003857B7">
        <w:rPr>
          <w:rFonts w:ascii="Times New Roman" w:hAnsi="Times New Roman"/>
          <w:sz w:val="24"/>
          <w:szCs w:val="24"/>
        </w:rPr>
        <w:t xml:space="preserve"> relações são</w:t>
      </w:r>
      <w:r w:rsidR="007B4DC8" w:rsidRPr="003857B7">
        <w:rPr>
          <w:rFonts w:ascii="Times New Roman" w:hAnsi="Times New Roman"/>
          <w:sz w:val="24"/>
          <w:szCs w:val="24"/>
        </w:rPr>
        <w:t xml:space="preserve"> afinidades entre índices sociais de valor que instituem pa</w:t>
      </w:r>
      <w:r w:rsidR="00453C8D" w:rsidRPr="003857B7">
        <w:rPr>
          <w:rFonts w:ascii="Times New Roman" w:hAnsi="Times New Roman"/>
          <w:sz w:val="24"/>
          <w:szCs w:val="24"/>
        </w:rPr>
        <w:t>rte essencial de todo enunciado. Este</w:t>
      </w:r>
      <w:r w:rsidR="007B4DC8" w:rsidRPr="003857B7">
        <w:rPr>
          <w:rFonts w:ascii="Times New Roman" w:hAnsi="Times New Roman"/>
          <w:sz w:val="24"/>
          <w:szCs w:val="24"/>
        </w:rPr>
        <w:t xml:space="preserve"> já não mais visto com</w:t>
      </w:r>
      <w:r w:rsidR="00453C8D" w:rsidRPr="003857B7">
        <w:rPr>
          <w:rFonts w:ascii="Times New Roman" w:hAnsi="Times New Roman"/>
          <w:sz w:val="24"/>
          <w:szCs w:val="24"/>
        </w:rPr>
        <w:t>o</w:t>
      </w:r>
      <w:r w:rsidR="007B4DC8" w:rsidRPr="003857B7">
        <w:rPr>
          <w:rFonts w:ascii="Times New Roman" w:hAnsi="Times New Roman"/>
          <w:sz w:val="24"/>
          <w:szCs w:val="24"/>
        </w:rPr>
        <w:t xml:space="preserve"> uma unidade da língua, porém como uma unidade da interação </w:t>
      </w:r>
      <w:r w:rsidR="00CB6872" w:rsidRPr="003857B7">
        <w:rPr>
          <w:rFonts w:ascii="Times New Roman" w:hAnsi="Times New Roman"/>
          <w:sz w:val="24"/>
          <w:szCs w:val="24"/>
        </w:rPr>
        <w:t>social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CB6872" w:rsidRPr="003857B7">
        <w:rPr>
          <w:rFonts w:ascii="Times New Roman" w:hAnsi="Times New Roman"/>
          <w:sz w:val="24"/>
          <w:szCs w:val="24"/>
        </w:rPr>
        <w:t>(</w:t>
      </w:r>
      <w:r w:rsidR="0004301A" w:rsidRPr="003857B7">
        <w:rPr>
          <w:rFonts w:ascii="Times New Roman" w:hAnsi="Times New Roman"/>
          <w:sz w:val="24"/>
          <w:szCs w:val="24"/>
        </w:rPr>
        <w:t>relações entre indivíduos soci</w:t>
      </w:r>
      <w:r w:rsidR="00453C8D" w:rsidRPr="003857B7">
        <w:rPr>
          <w:rFonts w:ascii="Times New Roman" w:hAnsi="Times New Roman"/>
          <w:sz w:val="24"/>
          <w:szCs w:val="24"/>
        </w:rPr>
        <w:t>almente estruturados</w:t>
      </w:r>
      <w:r w:rsidR="00CB6872" w:rsidRPr="003857B7">
        <w:rPr>
          <w:rFonts w:ascii="Times New Roman" w:hAnsi="Times New Roman"/>
          <w:sz w:val="24"/>
          <w:szCs w:val="24"/>
        </w:rPr>
        <w:t>)</w:t>
      </w:r>
      <w:r w:rsidR="00453C8D" w:rsidRPr="003857B7">
        <w:rPr>
          <w:rFonts w:ascii="Times New Roman" w:hAnsi="Times New Roman"/>
          <w:sz w:val="24"/>
          <w:szCs w:val="24"/>
        </w:rPr>
        <w:t>. Assim, o autor</w:t>
      </w:r>
      <w:r w:rsidR="0004301A" w:rsidRPr="003857B7">
        <w:rPr>
          <w:rFonts w:ascii="Times New Roman" w:hAnsi="Times New Roman"/>
          <w:sz w:val="24"/>
          <w:szCs w:val="24"/>
        </w:rPr>
        <w:t xml:space="preserve"> vai assinalar as relações dialógicas como “relações de sentido” </w:t>
      </w:r>
      <w:r w:rsidR="00453C8D" w:rsidRPr="003857B7">
        <w:rPr>
          <w:rFonts w:ascii="Times New Roman" w:hAnsi="Times New Roman"/>
          <w:sz w:val="24"/>
          <w:szCs w:val="24"/>
        </w:rPr>
        <w:t xml:space="preserve">que </w:t>
      </w:r>
      <w:r w:rsidR="00914D43" w:rsidRPr="003857B7">
        <w:rPr>
          <w:rFonts w:ascii="Times New Roman" w:hAnsi="Times New Roman"/>
          <w:sz w:val="24"/>
          <w:szCs w:val="24"/>
        </w:rPr>
        <w:t xml:space="preserve">se constituem entre enunciados, tomando como alusão o todo da interação verbal. </w:t>
      </w:r>
      <w:r w:rsidR="00E069CC" w:rsidRPr="003857B7">
        <w:rPr>
          <w:rFonts w:ascii="Times New Roman" w:hAnsi="Times New Roman"/>
          <w:sz w:val="24"/>
          <w:szCs w:val="24"/>
        </w:rPr>
        <w:t xml:space="preserve">Vejamos: </w:t>
      </w:r>
    </w:p>
    <w:p w:rsidR="0031765E" w:rsidRPr="003857B7" w:rsidRDefault="0031765E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A1302E" w:rsidRPr="003857B7" w:rsidRDefault="00914D43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Assim, o diálogo, no sentido amplo do termo, deve ser entendido como um vasto espaço de luta entre as vozes (espécie de guerra dos discursos</w:t>
      </w:r>
      <w:r w:rsidR="00E74727" w:rsidRPr="003857B7">
        <w:rPr>
          <w:rFonts w:ascii="Times New Roman" w:hAnsi="Times New Roman"/>
        </w:rPr>
        <w:t>), no qual atuam forças centrípetas</w:t>
      </w:r>
      <w:r w:rsidR="00733A04" w:rsidRPr="003857B7">
        <w:rPr>
          <w:rFonts w:ascii="Times New Roman" w:hAnsi="Times New Roman"/>
        </w:rPr>
        <w:t xml:space="preserve"> (aquelas que buscam impor certa centralização verbo</w:t>
      </w:r>
      <w:r w:rsidR="00A83270">
        <w:rPr>
          <w:rFonts w:ascii="Times New Roman" w:hAnsi="Times New Roman"/>
        </w:rPr>
        <w:t xml:space="preserve"> </w:t>
      </w:r>
      <w:r w:rsidR="00733A04" w:rsidRPr="003857B7">
        <w:rPr>
          <w:rFonts w:ascii="Times New Roman" w:hAnsi="Times New Roman"/>
        </w:rPr>
        <w:t>axiológica por sobre o plurilinguismo real)</w:t>
      </w:r>
      <w:r w:rsidR="00E74727" w:rsidRPr="003857B7">
        <w:rPr>
          <w:rFonts w:ascii="Times New Roman" w:hAnsi="Times New Roman"/>
        </w:rPr>
        <w:t xml:space="preserve"> e forças centrífugas </w:t>
      </w:r>
      <w:r w:rsidR="00733A04" w:rsidRPr="003857B7">
        <w:rPr>
          <w:rFonts w:ascii="Times New Roman" w:hAnsi="Times New Roman"/>
        </w:rPr>
        <w:t>(aquelas que corroem continuamente as tendências centralizadoras, por meio de vários processos dialógicos tais como a paródia e o riso de qualquer natureza, a ironia, a polêmica explícita...)</w:t>
      </w:r>
      <w:r w:rsidR="00E036EB" w:rsidRPr="003857B7">
        <w:rPr>
          <w:rFonts w:ascii="Times New Roman" w:hAnsi="Times New Roman"/>
        </w:rPr>
        <w:t xml:space="preserve"> (FARACO</w:t>
      </w:r>
      <w:r w:rsidR="003D43BF" w:rsidRPr="003857B7">
        <w:rPr>
          <w:rFonts w:ascii="Times New Roman" w:hAnsi="Times New Roman"/>
        </w:rPr>
        <w:t>, 2009</w:t>
      </w:r>
      <w:r w:rsidR="00733A04" w:rsidRPr="003857B7">
        <w:rPr>
          <w:rFonts w:ascii="Times New Roman" w:hAnsi="Times New Roman"/>
        </w:rPr>
        <w:t>, p. 70)</w:t>
      </w:r>
      <w:r w:rsidR="006802E4" w:rsidRPr="003857B7">
        <w:rPr>
          <w:rFonts w:ascii="Times New Roman" w:hAnsi="Times New Roman"/>
        </w:rPr>
        <w:t>.</w:t>
      </w:r>
    </w:p>
    <w:p w:rsidR="00F84F12" w:rsidRPr="003857B7" w:rsidRDefault="00F84F12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F84F12" w:rsidRPr="003857B7" w:rsidRDefault="00F84F12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F84F12" w:rsidRPr="003857B7" w:rsidRDefault="00F84F12" w:rsidP="00F84F12">
      <w:pPr>
        <w:pStyle w:val="PargrafodaLista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857B7">
        <w:rPr>
          <w:rFonts w:ascii="Times New Roman" w:hAnsi="Times New Roman"/>
          <w:b/>
          <w:sz w:val="24"/>
          <w:szCs w:val="24"/>
          <w:shd w:val="clear" w:color="auto" w:fill="FFFFFF"/>
        </w:rPr>
        <w:t>Ensino de literaturas em uma perspectiva histórica e documental.</w:t>
      </w:r>
    </w:p>
    <w:p w:rsidR="0031765E" w:rsidRPr="003857B7" w:rsidRDefault="0031765E" w:rsidP="006D4330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1D3D7F" w:rsidRPr="003857B7" w:rsidRDefault="00427731" w:rsidP="00E463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Cereja</w:t>
      </w:r>
      <w:r w:rsidR="00C254F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em sua tese</w:t>
      </w:r>
      <w:r w:rsidR="00C254F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“O dialogismo como </w:t>
      </w:r>
      <w:r w:rsidR="00C165A7" w:rsidRPr="003857B7">
        <w:rPr>
          <w:rFonts w:ascii="Times New Roman" w:hAnsi="Times New Roman"/>
          <w:sz w:val="24"/>
          <w:szCs w:val="24"/>
        </w:rPr>
        <w:t>procedimento no ensino de literatura”</w:t>
      </w:r>
      <w:r w:rsidR="00774527" w:rsidRPr="003857B7">
        <w:rPr>
          <w:rFonts w:ascii="Times New Roman" w:hAnsi="Times New Roman"/>
          <w:sz w:val="24"/>
          <w:szCs w:val="24"/>
        </w:rPr>
        <w:t xml:space="preserve">, busca averiguar </w:t>
      </w:r>
      <w:r w:rsidR="00C4676C" w:rsidRPr="003857B7">
        <w:rPr>
          <w:rFonts w:ascii="Times New Roman" w:hAnsi="Times New Roman"/>
          <w:sz w:val="24"/>
          <w:szCs w:val="24"/>
        </w:rPr>
        <w:t>o período em que a</w:t>
      </w:r>
      <w:r w:rsidR="00471EA4" w:rsidRPr="003857B7">
        <w:rPr>
          <w:rFonts w:ascii="Times New Roman" w:hAnsi="Times New Roman"/>
          <w:sz w:val="24"/>
          <w:szCs w:val="24"/>
        </w:rPr>
        <w:t xml:space="preserve"> história da literatura passou formar parte do currículo escolar </w:t>
      </w:r>
      <w:r w:rsidR="00C254F8" w:rsidRPr="003857B7">
        <w:rPr>
          <w:rFonts w:ascii="Times New Roman" w:hAnsi="Times New Roman"/>
          <w:sz w:val="24"/>
          <w:szCs w:val="24"/>
        </w:rPr>
        <w:t>e concretizou-se uma disciplina.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34239A" w:rsidRPr="003857B7">
        <w:rPr>
          <w:rFonts w:ascii="Times New Roman" w:hAnsi="Times New Roman"/>
          <w:sz w:val="24"/>
          <w:szCs w:val="24"/>
        </w:rPr>
        <w:t>Isso dado que,</w:t>
      </w:r>
      <w:r w:rsidR="00470AEE" w:rsidRPr="003857B7">
        <w:rPr>
          <w:rFonts w:ascii="Times New Roman" w:hAnsi="Times New Roman"/>
          <w:sz w:val="24"/>
          <w:szCs w:val="24"/>
        </w:rPr>
        <w:t xml:space="preserve"> até 1870</w:t>
      </w:r>
      <w:r w:rsidR="00C45723" w:rsidRPr="003857B7">
        <w:rPr>
          <w:rFonts w:ascii="Times New Roman" w:hAnsi="Times New Roman"/>
          <w:sz w:val="24"/>
          <w:szCs w:val="24"/>
        </w:rPr>
        <w:t>,</w:t>
      </w:r>
      <w:r w:rsidR="00470AEE" w:rsidRPr="003857B7">
        <w:rPr>
          <w:rFonts w:ascii="Times New Roman" w:hAnsi="Times New Roman"/>
          <w:sz w:val="24"/>
          <w:szCs w:val="24"/>
        </w:rPr>
        <w:t xml:space="preserve"> a história da literatura estava vinculada ao programa de língua </w:t>
      </w:r>
      <w:r w:rsidR="00C45723" w:rsidRPr="003857B7">
        <w:rPr>
          <w:rFonts w:ascii="Times New Roman" w:hAnsi="Times New Roman"/>
          <w:sz w:val="24"/>
          <w:szCs w:val="24"/>
        </w:rPr>
        <w:t>portuguesa 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470AEE" w:rsidRPr="003857B7">
        <w:rPr>
          <w:rFonts w:ascii="Times New Roman" w:hAnsi="Times New Roman"/>
          <w:sz w:val="24"/>
          <w:szCs w:val="24"/>
        </w:rPr>
        <w:t>só a partir de 1870 que ela se constitui como disciplina independente</w:t>
      </w:r>
      <w:r w:rsidR="00C45723" w:rsidRPr="003857B7">
        <w:rPr>
          <w:rFonts w:ascii="Times New Roman" w:hAnsi="Times New Roman"/>
          <w:sz w:val="24"/>
          <w:szCs w:val="24"/>
        </w:rPr>
        <w:t xml:space="preserve">, sendo que, </w:t>
      </w:r>
      <w:r w:rsidR="002412BA" w:rsidRPr="003857B7">
        <w:rPr>
          <w:rFonts w:ascii="Times New Roman" w:hAnsi="Times New Roman"/>
          <w:sz w:val="24"/>
          <w:szCs w:val="24"/>
        </w:rPr>
        <w:t>em 1892, a história da literatura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2412BA" w:rsidRPr="003857B7">
        <w:rPr>
          <w:rFonts w:ascii="Times New Roman" w:hAnsi="Times New Roman"/>
          <w:sz w:val="24"/>
          <w:szCs w:val="24"/>
        </w:rPr>
        <w:t>passa</w:t>
      </w:r>
      <w:r w:rsidR="00471EA4" w:rsidRPr="003857B7">
        <w:rPr>
          <w:rFonts w:ascii="Times New Roman" w:hAnsi="Times New Roman"/>
          <w:sz w:val="24"/>
          <w:szCs w:val="24"/>
        </w:rPr>
        <w:t xml:space="preserve"> a ocupar o lugar da retórica e</w:t>
      </w:r>
      <w:r w:rsidR="002412BA" w:rsidRPr="003857B7">
        <w:rPr>
          <w:rFonts w:ascii="Times New Roman" w:hAnsi="Times New Roman"/>
          <w:sz w:val="24"/>
          <w:szCs w:val="24"/>
        </w:rPr>
        <w:t xml:space="preserve"> da</w:t>
      </w:r>
      <w:r w:rsidR="00471EA4" w:rsidRPr="003857B7">
        <w:rPr>
          <w:rFonts w:ascii="Times New Roman" w:hAnsi="Times New Roman"/>
          <w:sz w:val="24"/>
          <w:szCs w:val="24"/>
        </w:rPr>
        <w:t xml:space="preserve"> poética </w:t>
      </w:r>
      <w:r w:rsidR="009034D5" w:rsidRPr="003857B7">
        <w:rPr>
          <w:rFonts w:ascii="Times New Roman" w:hAnsi="Times New Roman"/>
          <w:sz w:val="24"/>
          <w:szCs w:val="24"/>
        </w:rPr>
        <w:t>que até então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266C7E" w:rsidRPr="003857B7">
        <w:rPr>
          <w:rFonts w:ascii="Times New Roman" w:hAnsi="Times New Roman"/>
          <w:sz w:val="24"/>
          <w:szCs w:val="24"/>
        </w:rPr>
        <w:t>coexistiram</w:t>
      </w:r>
      <w:r w:rsidR="002412BA" w:rsidRPr="003857B7">
        <w:rPr>
          <w:rFonts w:ascii="Times New Roman" w:hAnsi="Times New Roman"/>
          <w:sz w:val="24"/>
          <w:szCs w:val="24"/>
        </w:rPr>
        <w:t xml:space="preserve">. </w:t>
      </w:r>
      <w:r w:rsidR="0054155A" w:rsidRPr="003857B7">
        <w:rPr>
          <w:rFonts w:ascii="Times New Roman" w:hAnsi="Times New Roman"/>
          <w:sz w:val="24"/>
          <w:szCs w:val="24"/>
        </w:rPr>
        <w:t>Aliás, o autor usa como referência</w:t>
      </w:r>
      <w:r w:rsidR="00D37979" w:rsidRPr="003857B7">
        <w:rPr>
          <w:rFonts w:ascii="Times New Roman" w:hAnsi="Times New Roman"/>
          <w:sz w:val="24"/>
          <w:szCs w:val="24"/>
        </w:rPr>
        <w:t xml:space="preserve"> para o seu estudo o</w:t>
      </w:r>
      <w:r w:rsidR="0054155A" w:rsidRPr="003857B7">
        <w:rPr>
          <w:rFonts w:ascii="Times New Roman" w:hAnsi="Times New Roman"/>
          <w:sz w:val="24"/>
          <w:szCs w:val="24"/>
        </w:rPr>
        <w:t xml:space="preserve"> Colégio Pedro II</w:t>
      </w:r>
      <w:r w:rsidR="00BC2FEC" w:rsidRPr="003857B7">
        <w:rPr>
          <w:rStyle w:val="FootnoteReference"/>
          <w:rFonts w:ascii="Times New Roman" w:hAnsi="Times New Roman"/>
          <w:sz w:val="24"/>
          <w:szCs w:val="24"/>
        </w:rPr>
        <w:footnoteReference w:id="10"/>
      </w:r>
      <w:r w:rsidR="001D3D7F" w:rsidRPr="003857B7">
        <w:rPr>
          <w:rFonts w:ascii="Times New Roman" w:hAnsi="Times New Roman"/>
          <w:sz w:val="24"/>
          <w:szCs w:val="24"/>
        </w:rPr>
        <w:t>.</w:t>
      </w:r>
    </w:p>
    <w:p w:rsidR="00E463B6" w:rsidRPr="003857B7" w:rsidRDefault="00D37979" w:rsidP="00E463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20616E" w:rsidRPr="003857B7">
        <w:rPr>
          <w:rFonts w:ascii="Times New Roman" w:hAnsi="Times New Roman"/>
          <w:sz w:val="24"/>
          <w:szCs w:val="24"/>
        </w:rPr>
        <w:t xml:space="preserve">trabalho </w:t>
      </w:r>
      <w:r w:rsidRPr="003857B7">
        <w:rPr>
          <w:rFonts w:ascii="Times New Roman" w:hAnsi="Times New Roman"/>
          <w:sz w:val="24"/>
          <w:szCs w:val="24"/>
        </w:rPr>
        <w:t xml:space="preserve">de Cereja </w:t>
      </w:r>
      <w:r w:rsidR="0020616E" w:rsidRPr="003857B7">
        <w:rPr>
          <w:rFonts w:ascii="Times New Roman" w:hAnsi="Times New Roman"/>
          <w:sz w:val="24"/>
          <w:szCs w:val="24"/>
        </w:rPr>
        <w:t>busca analisar, em certa medida,</w:t>
      </w:r>
      <w:r w:rsidR="00AD0F19" w:rsidRPr="003857B7">
        <w:rPr>
          <w:rFonts w:ascii="Times New Roman" w:hAnsi="Times New Roman"/>
          <w:sz w:val="24"/>
          <w:szCs w:val="24"/>
        </w:rPr>
        <w:t xml:space="preserve"> as práticas de ensino de literatura num intervalo de tempo </w:t>
      </w:r>
      <w:r w:rsidR="00047BAC" w:rsidRPr="003857B7">
        <w:rPr>
          <w:rFonts w:ascii="Times New Roman" w:hAnsi="Times New Roman"/>
          <w:sz w:val="24"/>
          <w:szCs w:val="24"/>
        </w:rPr>
        <w:t>aproximado</w:t>
      </w:r>
      <w:r w:rsidR="00AD0F19" w:rsidRPr="003857B7">
        <w:rPr>
          <w:rFonts w:ascii="Times New Roman" w:hAnsi="Times New Roman"/>
          <w:sz w:val="24"/>
          <w:szCs w:val="24"/>
        </w:rPr>
        <w:t xml:space="preserve"> entre 1850 e </w:t>
      </w:r>
      <w:r w:rsidR="00F071D8" w:rsidRPr="003857B7">
        <w:rPr>
          <w:rFonts w:ascii="Times New Roman" w:hAnsi="Times New Roman"/>
          <w:sz w:val="24"/>
          <w:szCs w:val="24"/>
        </w:rPr>
        <w:t xml:space="preserve">1950. </w:t>
      </w:r>
      <w:r w:rsidR="00F42B90" w:rsidRPr="003857B7">
        <w:rPr>
          <w:rFonts w:ascii="Times New Roman" w:hAnsi="Times New Roman"/>
          <w:sz w:val="24"/>
          <w:szCs w:val="24"/>
        </w:rPr>
        <w:t xml:space="preserve">E, também, </w:t>
      </w:r>
      <w:r w:rsidR="00503B50" w:rsidRPr="003857B7">
        <w:rPr>
          <w:rFonts w:ascii="Times New Roman" w:hAnsi="Times New Roman"/>
          <w:sz w:val="24"/>
          <w:szCs w:val="24"/>
        </w:rPr>
        <w:t>averiguar leis e documentos recentes</w:t>
      </w:r>
      <w:r w:rsidR="00F836D2" w:rsidRPr="003857B7">
        <w:rPr>
          <w:rFonts w:ascii="Times New Roman" w:hAnsi="Times New Roman"/>
          <w:sz w:val="24"/>
          <w:szCs w:val="24"/>
        </w:rPr>
        <w:t>. Dentre as leis, destacar-se-ão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260BBC" w:rsidRPr="003857B7">
        <w:rPr>
          <w:rFonts w:ascii="Times New Roman" w:hAnsi="Times New Roman"/>
          <w:sz w:val="24"/>
          <w:szCs w:val="24"/>
        </w:rPr>
        <w:t xml:space="preserve">as duas últimas Leis </w:t>
      </w:r>
      <w:r w:rsidR="007C0A92" w:rsidRPr="003857B7">
        <w:rPr>
          <w:rFonts w:ascii="Times New Roman" w:hAnsi="Times New Roman"/>
          <w:sz w:val="24"/>
          <w:szCs w:val="24"/>
        </w:rPr>
        <w:t>de Diretrizes e Bases (LDBs) –</w:t>
      </w:r>
      <w:r w:rsidR="00F64C37" w:rsidRPr="003857B7">
        <w:rPr>
          <w:rFonts w:ascii="Times New Roman" w:hAnsi="Times New Roman"/>
          <w:sz w:val="24"/>
          <w:szCs w:val="24"/>
        </w:rPr>
        <w:t xml:space="preserve"> a lei 5692, de 1971, a lei 9394, de 1996</w:t>
      </w:r>
      <w:r w:rsidR="00F836D2" w:rsidRPr="003857B7">
        <w:rPr>
          <w:rFonts w:ascii="Times New Roman" w:hAnsi="Times New Roman"/>
          <w:sz w:val="24"/>
          <w:szCs w:val="24"/>
        </w:rPr>
        <w:t xml:space="preserve">. Dentre os documentos, destacar-se-ão </w:t>
      </w:r>
      <w:r w:rsidR="00FC2842" w:rsidRPr="003857B7">
        <w:rPr>
          <w:rFonts w:ascii="Times New Roman" w:hAnsi="Times New Roman"/>
          <w:sz w:val="24"/>
          <w:szCs w:val="24"/>
        </w:rPr>
        <w:t>três,</w:t>
      </w:r>
      <w:r w:rsidR="00F836D2" w:rsidRPr="003857B7">
        <w:rPr>
          <w:rFonts w:ascii="Times New Roman" w:hAnsi="Times New Roman"/>
          <w:sz w:val="24"/>
          <w:szCs w:val="24"/>
        </w:rPr>
        <w:t xml:space="preserve"> importantes para entendermos o ensino da literatura no ensino médio desde 1990:</w:t>
      </w:r>
      <w:r w:rsidR="00DF29EF" w:rsidRPr="003857B7">
        <w:rPr>
          <w:rFonts w:ascii="Times New Roman" w:hAnsi="Times New Roman"/>
          <w:sz w:val="24"/>
          <w:szCs w:val="24"/>
        </w:rPr>
        <w:t xml:space="preserve"> Diretrizes Curricula</w:t>
      </w:r>
      <w:r w:rsidR="00F64C37" w:rsidRPr="003857B7">
        <w:rPr>
          <w:rFonts w:ascii="Times New Roman" w:hAnsi="Times New Roman"/>
          <w:sz w:val="24"/>
          <w:szCs w:val="24"/>
        </w:rPr>
        <w:t>res Nacio</w:t>
      </w:r>
      <w:r w:rsidR="004B3BD8" w:rsidRPr="003857B7">
        <w:rPr>
          <w:rFonts w:ascii="Times New Roman" w:hAnsi="Times New Roman"/>
          <w:sz w:val="24"/>
          <w:szCs w:val="24"/>
        </w:rPr>
        <w:t>nais para o Ensino Médio;</w:t>
      </w:r>
      <w:r w:rsidR="00DF29EF" w:rsidRPr="003857B7">
        <w:rPr>
          <w:rFonts w:ascii="Times New Roman" w:hAnsi="Times New Roman"/>
          <w:sz w:val="24"/>
          <w:szCs w:val="24"/>
        </w:rPr>
        <w:t xml:space="preserve"> Parâmetros Curriculares Nacionais (PCN)</w:t>
      </w:r>
      <w:r w:rsidR="004B3BD8" w:rsidRPr="003857B7">
        <w:rPr>
          <w:rFonts w:ascii="Times New Roman" w:hAnsi="Times New Roman"/>
          <w:sz w:val="24"/>
          <w:szCs w:val="24"/>
        </w:rPr>
        <w:t>;</w:t>
      </w:r>
      <w:r w:rsidR="00DF29EF" w:rsidRPr="003857B7">
        <w:rPr>
          <w:rFonts w:ascii="Times New Roman" w:hAnsi="Times New Roman"/>
          <w:sz w:val="24"/>
          <w:szCs w:val="24"/>
        </w:rPr>
        <w:t xml:space="preserve"> e</w:t>
      </w:r>
      <w:r w:rsidR="004B3BD8" w:rsidRPr="003857B7">
        <w:rPr>
          <w:rFonts w:ascii="Times New Roman" w:hAnsi="Times New Roman"/>
          <w:sz w:val="24"/>
          <w:szCs w:val="24"/>
        </w:rPr>
        <w:t>,</w:t>
      </w:r>
      <w:r w:rsidR="00DF29EF" w:rsidRPr="003857B7">
        <w:rPr>
          <w:rFonts w:ascii="Times New Roman" w:hAnsi="Times New Roman"/>
          <w:sz w:val="24"/>
          <w:szCs w:val="24"/>
        </w:rPr>
        <w:t xml:space="preserve"> </w:t>
      </w:r>
      <w:r w:rsidR="00DF29EF" w:rsidRPr="003857B7">
        <w:rPr>
          <w:rFonts w:ascii="Times New Roman" w:hAnsi="Times New Roman"/>
          <w:sz w:val="24"/>
          <w:szCs w:val="24"/>
        </w:rPr>
        <w:lastRenderedPageBreak/>
        <w:t xml:space="preserve">Parâmetros Curriculares </w:t>
      </w:r>
      <w:r w:rsidR="003D5011" w:rsidRPr="003857B7">
        <w:rPr>
          <w:rFonts w:ascii="Times New Roman" w:hAnsi="Times New Roman"/>
          <w:sz w:val="24"/>
          <w:szCs w:val="24"/>
        </w:rPr>
        <w:t>Nacionais</w:t>
      </w:r>
      <w:r w:rsidR="004B3BD8" w:rsidRPr="003857B7">
        <w:rPr>
          <w:rFonts w:ascii="Times New Roman" w:hAnsi="Times New Roman"/>
          <w:sz w:val="24"/>
          <w:szCs w:val="24"/>
        </w:rPr>
        <w:t xml:space="preserve"> + Ensino Médio (PCN+).</w:t>
      </w:r>
      <w:r w:rsidR="00E61BD7" w:rsidRPr="003857B7">
        <w:rPr>
          <w:rFonts w:ascii="Times New Roman" w:hAnsi="Times New Roman"/>
          <w:sz w:val="24"/>
          <w:szCs w:val="24"/>
        </w:rPr>
        <w:t xml:space="preserve"> Tal averiguação tem o</w:t>
      </w:r>
      <w:r w:rsidR="00DF29EF" w:rsidRPr="003857B7">
        <w:rPr>
          <w:rFonts w:ascii="Times New Roman" w:hAnsi="Times New Roman"/>
          <w:sz w:val="24"/>
          <w:szCs w:val="24"/>
        </w:rPr>
        <w:t xml:space="preserve"> propósito de </w:t>
      </w:r>
      <w:r w:rsidR="003B569E" w:rsidRPr="003857B7">
        <w:rPr>
          <w:rFonts w:ascii="Times New Roman" w:hAnsi="Times New Roman"/>
          <w:sz w:val="24"/>
          <w:szCs w:val="24"/>
        </w:rPr>
        <w:t xml:space="preserve">analisar a importância que a literatura e o ensino de literatura </w:t>
      </w:r>
      <w:r w:rsidR="00920BA8" w:rsidRPr="003857B7">
        <w:rPr>
          <w:rFonts w:ascii="Times New Roman" w:hAnsi="Times New Roman"/>
          <w:sz w:val="24"/>
          <w:szCs w:val="24"/>
        </w:rPr>
        <w:t xml:space="preserve">necessitam </w:t>
      </w:r>
      <w:r w:rsidR="00266C7E" w:rsidRPr="003857B7">
        <w:rPr>
          <w:rFonts w:ascii="Times New Roman" w:hAnsi="Times New Roman"/>
          <w:sz w:val="24"/>
          <w:szCs w:val="24"/>
        </w:rPr>
        <w:t>cumprir conforme es</w:t>
      </w:r>
      <w:r w:rsidR="005D24E7" w:rsidRPr="003857B7">
        <w:rPr>
          <w:rFonts w:ascii="Times New Roman" w:hAnsi="Times New Roman"/>
          <w:sz w:val="24"/>
          <w:szCs w:val="24"/>
        </w:rPr>
        <w:t>sas fonte</w:t>
      </w:r>
      <w:r w:rsidR="00AF7643" w:rsidRPr="003857B7">
        <w:rPr>
          <w:rFonts w:ascii="Times New Roman" w:hAnsi="Times New Roman"/>
          <w:sz w:val="24"/>
          <w:szCs w:val="24"/>
        </w:rPr>
        <w:t>s oficiais.</w:t>
      </w:r>
    </w:p>
    <w:p w:rsidR="004E6547" w:rsidRPr="003857B7" w:rsidRDefault="00CF3D3E" w:rsidP="003236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O propósito do</w:t>
      </w:r>
      <w:r w:rsidR="0081763C" w:rsidRPr="003857B7">
        <w:rPr>
          <w:rFonts w:ascii="Times New Roman" w:hAnsi="Times New Roman"/>
          <w:sz w:val="24"/>
          <w:szCs w:val="24"/>
        </w:rPr>
        <w:t xml:space="preserve">s PCN é </w:t>
      </w:r>
      <w:r w:rsidRPr="003857B7">
        <w:rPr>
          <w:rFonts w:ascii="Times New Roman" w:hAnsi="Times New Roman"/>
          <w:sz w:val="24"/>
          <w:szCs w:val="24"/>
        </w:rPr>
        <w:t>assegurar</w:t>
      </w:r>
      <w:r w:rsidR="00BC50B8" w:rsidRPr="003857B7">
        <w:rPr>
          <w:rFonts w:ascii="Times New Roman" w:hAnsi="Times New Roman"/>
          <w:sz w:val="24"/>
          <w:szCs w:val="24"/>
        </w:rPr>
        <w:t xml:space="preserve"> a todos os jovens o acesso ao mesmo</w:t>
      </w:r>
      <w:r w:rsidRPr="003857B7">
        <w:rPr>
          <w:rFonts w:ascii="Times New Roman" w:hAnsi="Times New Roman"/>
          <w:sz w:val="24"/>
          <w:szCs w:val="24"/>
        </w:rPr>
        <w:t xml:space="preserve"> conjunto básico de conhecimentos, não importando a sua localização ou</w:t>
      </w:r>
      <w:r w:rsidR="00BC50B8" w:rsidRPr="003857B7">
        <w:rPr>
          <w:rFonts w:ascii="Times New Roman" w:hAnsi="Times New Roman"/>
          <w:sz w:val="24"/>
          <w:szCs w:val="24"/>
        </w:rPr>
        <w:t xml:space="preserve"> até mesmo a circunstância econô</w:t>
      </w:r>
      <w:r w:rsidRPr="003857B7">
        <w:rPr>
          <w:rFonts w:ascii="Times New Roman" w:hAnsi="Times New Roman"/>
          <w:sz w:val="24"/>
          <w:szCs w:val="24"/>
        </w:rPr>
        <w:t>mica</w:t>
      </w:r>
      <w:r w:rsidR="00BC50B8" w:rsidRPr="003857B7">
        <w:rPr>
          <w:rFonts w:ascii="Times New Roman" w:hAnsi="Times New Roman"/>
          <w:sz w:val="24"/>
          <w:szCs w:val="24"/>
        </w:rPr>
        <w:t xml:space="preserve">. O documento não determina que o seu uso seja obrigatório, no entanto, é essencial que haja uma adaptação conforme a particularidade de cada região. </w:t>
      </w:r>
      <w:r w:rsidR="00323669" w:rsidRPr="003857B7">
        <w:rPr>
          <w:rFonts w:ascii="Times New Roman" w:hAnsi="Times New Roman"/>
          <w:sz w:val="24"/>
          <w:szCs w:val="24"/>
        </w:rPr>
        <w:t>Os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B35C80" w:rsidRPr="003857B7">
        <w:rPr>
          <w:rFonts w:ascii="Times New Roman" w:hAnsi="Times New Roman"/>
          <w:sz w:val="24"/>
          <w:szCs w:val="24"/>
        </w:rPr>
        <w:t xml:space="preserve">PCN </w:t>
      </w:r>
      <w:r w:rsidR="00323669" w:rsidRPr="003857B7">
        <w:rPr>
          <w:rFonts w:ascii="Times New Roman" w:hAnsi="Times New Roman"/>
          <w:sz w:val="24"/>
          <w:szCs w:val="24"/>
        </w:rPr>
        <w:t>trazem</w:t>
      </w:r>
      <w:r w:rsidR="00B35C80" w:rsidRPr="003857B7">
        <w:rPr>
          <w:rFonts w:ascii="Times New Roman" w:hAnsi="Times New Roman"/>
          <w:sz w:val="24"/>
          <w:szCs w:val="24"/>
        </w:rPr>
        <w:t xml:space="preserve"> em seu conteúdo uma visão dialógica bakht</w:t>
      </w:r>
      <w:r w:rsidR="00585DB4" w:rsidRPr="003857B7">
        <w:rPr>
          <w:rFonts w:ascii="Times New Roman" w:hAnsi="Times New Roman"/>
          <w:sz w:val="24"/>
          <w:szCs w:val="24"/>
        </w:rPr>
        <w:t>iniana, “A linguagem – sob o ponto de vista de suas múltiplas funções – é considerado uma prática social, ou seja, é acontecimento social, uma forma de interação.” (BAKHTIN, 1990). Já na visão de Literatura, o documento propõe que a Literatura seja ministrada separada da disciplina Língua portuguesa</w:t>
      </w:r>
      <w:r w:rsidR="00FD0020" w:rsidRPr="003857B7">
        <w:rPr>
          <w:rFonts w:ascii="Times New Roman" w:hAnsi="Times New Roman"/>
          <w:sz w:val="24"/>
          <w:szCs w:val="24"/>
        </w:rPr>
        <w:t xml:space="preserve"> com foco na literatura brasileira. Os PCN assegurados na LDB/9394/2006, </w:t>
      </w:r>
      <w:r w:rsidR="00D8334B" w:rsidRPr="003857B7">
        <w:rPr>
          <w:rFonts w:ascii="Times New Roman" w:hAnsi="Times New Roman"/>
          <w:sz w:val="24"/>
          <w:szCs w:val="24"/>
        </w:rPr>
        <w:t>incluem</w:t>
      </w:r>
      <w:r w:rsidR="00FD0020" w:rsidRPr="003857B7">
        <w:rPr>
          <w:rFonts w:ascii="Times New Roman" w:hAnsi="Times New Roman"/>
          <w:sz w:val="24"/>
          <w:szCs w:val="24"/>
        </w:rPr>
        <w:t xml:space="preserve"> o ensino da Língua </w:t>
      </w:r>
      <w:r w:rsidR="00D8334B" w:rsidRPr="003857B7">
        <w:rPr>
          <w:rFonts w:ascii="Times New Roman" w:hAnsi="Times New Roman"/>
          <w:sz w:val="24"/>
          <w:szCs w:val="24"/>
        </w:rPr>
        <w:t xml:space="preserve">portuguesa e de literatura, consequentemente, na área de linguagem, Códigos e suas Tecnologias. (PCN, 2000, p. 17). </w:t>
      </w:r>
      <w:r w:rsidR="00FD0020" w:rsidRPr="003857B7">
        <w:rPr>
          <w:rFonts w:ascii="Times New Roman" w:hAnsi="Times New Roman"/>
          <w:sz w:val="24"/>
          <w:szCs w:val="24"/>
        </w:rPr>
        <w:t>“</w:t>
      </w:r>
      <w:r w:rsidR="00D8334B" w:rsidRPr="003857B7">
        <w:rPr>
          <w:rFonts w:ascii="Times New Roman" w:hAnsi="Times New Roman"/>
          <w:sz w:val="24"/>
          <w:szCs w:val="24"/>
        </w:rPr>
        <w:t>A</w:t>
      </w:r>
      <w:r w:rsidR="00FD0020" w:rsidRPr="003857B7">
        <w:rPr>
          <w:rFonts w:ascii="Times New Roman" w:hAnsi="Times New Roman"/>
          <w:sz w:val="24"/>
          <w:szCs w:val="24"/>
        </w:rPr>
        <w:t xml:space="preserve"> natureza social e interativa da linguagem e não mais se compreende a literatura separada da língua, pois</w:t>
      </w:r>
      <w:r w:rsidR="00D8334B" w:rsidRPr="003857B7">
        <w:rPr>
          <w:rFonts w:ascii="Times New Roman" w:hAnsi="Times New Roman"/>
          <w:sz w:val="24"/>
          <w:szCs w:val="24"/>
        </w:rPr>
        <w:t xml:space="preserve"> ela é da mesma forma compreendida como representação simbólica das experiências humanas manifestadas nas diferentes formas de sentir, pensar e agir na vida social. (PCN, 2000, 17</w:t>
      </w:r>
      <w:r w:rsidR="00323669" w:rsidRPr="003857B7">
        <w:rPr>
          <w:rFonts w:ascii="Times New Roman" w:hAnsi="Times New Roman"/>
          <w:sz w:val="24"/>
          <w:szCs w:val="24"/>
        </w:rPr>
        <w:t xml:space="preserve">). </w:t>
      </w:r>
      <w:r w:rsidR="001D492E" w:rsidRPr="003857B7">
        <w:rPr>
          <w:rFonts w:ascii="Times New Roman" w:hAnsi="Times New Roman"/>
          <w:sz w:val="24"/>
          <w:szCs w:val="24"/>
        </w:rPr>
        <w:t xml:space="preserve">Sobre </w:t>
      </w:r>
      <w:r w:rsidR="007F0EFA" w:rsidRPr="003857B7">
        <w:rPr>
          <w:rFonts w:ascii="Times New Roman" w:hAnsi="Times New Roman"/>
          <w:sz w:val="24"/>
          <w:szCs w:val="24"/>
        </w:rPr>
        <w:t xml:space="preserve">a visão de aprendizagem, os PCN </w:t>
      </w:r>
      <w:r w:rsidR="0032107C" w:rsidRPr="003857B7">
        <w:rPr>
          <w:rFonts w:ascii="Times New Roman" w:hAnsi="Times New Roman"/>
          <w:sz w:val="24"/>
          <w:szCs w:val="24"/>
        </w:rPr>
        <w:t>apresentam uma visão sócio-interacionanista</w:t>
      </w:r>
      <w:r w:rsidR="008F2998" w:rsidRPr="003857B7">
        <w:rPr>
          <w:rFonts w:ascii="Times New Roman" w:hAnsi="Times New Roman"/>
          <w:sz w:val="24"/>
          <w:szCs w:val="24"/>
        </w:rPr>
        <w:t xml:space="preserve">, ou seja, é um processo de aprendizagem em que o aluno </w:t>
      </w:r>
      <w:r w:rsidR="006668D9" w:rsidRPr="003857B7">
        <w:rPr>
          <w:rFonts w:ascii="Times New Roman" w:hAnsi="Times New Roman"/>
          <w:sz w:val="24"/>
          <w:szCs w:val="24"/>
        </w:rPr>
        <w:t>se relaciona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6668D9" w:rsidRPr="003857B7">
        <w:rPr>
          <w:rFonts w:ascii="Times New Roman" w:hAnsi="Times New Roman"/>
          <w:sz w:val="24"/>
          <w:szCs w:val="24"/>
        </w:rPr>
        <w:t>através</w:t>
      </w:r>
      <w:r w:rsidR="00A15829" w:rsidRPr="003857B7">
        <w:rPr>
          <w:rFonts w:ascii="Times New Roman" w:hAnsi="Times New Roman"/>
          <w:sz w:val="24"/>
          <w:szCs w:val="24"/>
        </w:rPr>
        <w:t xml:space="preserve"> da</w:t>
      </w:r>
      <w:r w:rsidR="00A51AA0" w:rsidRPr="003857B7">
        <w:rPr>
          <w:rFonts w:ascii="Times New Roman" w:hAnsi="Times New Roman"/>
          <w:sz w:val="24"/>
          <w:szCs w:val="24"/>
        </w:rPr>
        <w:t xml:space="preserve"> interação social, e é </w:t>
      </w:r>
      <w:r w:rsidR="006668D9" w:rsidRPr="003857B7">
        <w:rPr>
          <w:rFonts w:ascii="Times New Roman" w:hAnsi="Times New Roman"/>
          <w:sz w:val="24"/>
          <w:szCs w:val="24"/>
        </w:rPr>
        <w:t>por meio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423C22" w:rsidRPr="003857B7">
        <w:rPr>
          <w:rFonts w:ascii="Times New Roman" w:hAnsi="Times New Roman"/>
          <w:sz w:val="24"/>
          <w:szCs w:val="24"/>
        </w:rPr>
        <w:t xml:space="preserve">dessa interação </w:t>
      </w:r>
      <w:r w:rsidR="00A51AA0" w:rsidRPr="003857B7">
        <w:rPr>
          <w:rFonts w:ascii="Times New Roman" w:hAnsi="Times New Roman"/>
          <w:sz w:val="24"/>
          <w:szCs w:val="24"/>
        </w:rPr>
        <w:t xml:space="preserve">que o aluno desenvolve o seu potencial crítico, sua percepção </w:t>
      </w:r>
      <w:r w:rsidR="00323669" w:rsidRPr="003857B7">
        <w:rPr>
          <w:rFonts w:ascii="Times New Roman" w:hAnsi="Times New Roman"/>
          <w:sz w:val="24"/>
          <w:szCs w:val="24"/>
        </w:rPr>
        <w:t>com a</w:t>
      </w:r>
      <w:r w:rsidR="006668D9" w:rsidRPr="003857B7">
        <w:rPr>
          <w:rFonts w:ascii="Times New Roman" w:hAnsi="Times New Roman"/>
          <w:sz w:val="24"/>
          <w:szCs w:val="24"/>
        </w:rPr>
        <w:t xml:space="preserve"> expressão linguística 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6668D9" w:rsidRPr="003857B7">
        <w:rPr>
          <w:rFonts w:ascii="Times New Roman" w:hAnsi="Times New Roman"/>
          <w:sz w:val="24"/>
          <w:szCs w:val="24"/>
        </w:rPr>
        <w:t>sua capacidade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6668D9" w:rsidRPr="003857B7">
        <w:rPr>
          <w:rFonts w:ascii="Times New Roman" w:hAnsi="Times New Roman"/>
          <w:sz w:val="24"/>
          <w:szCs w:val="24"/>
        </w:rPr>
        <w:t xml:space="preserve">de compreender </w:t>
      </w:r>
      <w:r w:rsidR="00423C22" w:rsidRPr="003857B7">
        <w:rPr>
          <w:rFonts w:ascii="Times New Roman" w:hAnsi="Times New Roman"/>
          <w:sz w:val="24"/>
          <w:szCs w:val="24"/>
        </w:rPr>
        <w:t>os mais diversos textos representativos de nossa cultura</w:t>
      </w:r>
      <w:r w:rsidR="00A51AA0" w:rsidRPr="003857B7">
        <w:rPr>
          <w:rFonts w:ascii="Times New Roman" w:hAnsi="Times New Roman"/>
          <w:sz w:val="24"/>
          <w:szCs w:val="24"/>
        </w:rPr>
        <w:t>.</w:t>
      </w:r>
    </w:p>
    <w:p w:rsidR="0098615F" w:rsidRPr="003857B7" w:rsidRDefault="0098615F" w:rsidP="0098615F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sz w:val="24"/>
          <w:szCs w:val="24"/>
          <w:lang w:eastAsia="pt-BR"/>
        </w:rPr>
      </w:pPr>
      <w:r w:rsidRPr="003857B7">
        <w:rPr>
          <w:rFonts w:ascii="Times New Roman" w:hAnsi="Times New Roman"/>
          <w:sz w:val="24"/>
          <w:szCs w:val="24"/>
        </w:rPr>
        <w:t>Já o</w:t>
      </w:r>
      <w:r w:rsidR="00580674" w:rsidRPr="003857B7">
        <w:rPr>
          <w:rFonts w:ascii="Times New Roman" w:hAnsi="Times New Roman"/>
          <w:sz w:val="24"/>
          <w:szCs w:val="24"/>
        </w:rPr>
        <w:t xml:space="preserve">s </w:t>
      </w:r>
      <w:r w:rsidR="004E6547" w:rsidRPr="003857B7">
        <w:rPr>
          <w:rFonts w:ascii="Times New Roman" w:hAnsi="Times New Roman"/>
          <w:sz w:val="24"/>
          <w:szCs w:val="24"/>
        </w:rPr>
        <w:t>PCN+</w:t>
      </w:r>
      <w:r w:rsidR="00B2034A" w:rsidRPr="003857B7">
        <w:rPr>
          <w:rFonts w:asciiTheme="majorBidi" w:hAnsiTheme="majorBidi" w:cstheme="majorBidi"/>
          <w:sz w:val="24"/>
          <w:szCs w:val="24"/>
        </w:rPr>
        <w:t>(Orientações educacionais complementares aos Parâmetros Curriculares Nacionais)</w:t>
      </w:r>
      <w:r w:rsidR="00580674" w:rsidRPr="003857B7">
        <w:rPr>
          <w:rFonts w:ascii="Times New Roman" w:hAnsi="Times New Roman"/>
          <w:sz w:val="24"/>
          <w:szCs w:val="24"/>
        </w:rPr>
        <w:t xml:space="preserve">consideram </w:t>
      </w:r>
      <w:r w:rsidR="002808FF" w:rsidRPr="003857B7">
        <w:rPr>
          <w:rFonts w:ascii="Times New Roman" w:hAnsi="Times New Roman"/>
          <w:sz w:val="24"/>
          <w:szCs w:val="24"/>
        </w:rPr>
        <w:t xml:space="preserve">que </w:t>
      </w:r>
      <w:r w:rsidR="00580674" w:rsidRPr="003857B7">
        <w:rPr>
          <w:rFonts w:ascii="Times New Roman" w:hAnsi="Times New Roman"/>
          <w:sz w:val="24"/>
          <w:szCs w:val="24"/>
        </w:rPr>
        <w:t>“Toda língua é um patrimônio cultur</w:t>
      </w:r>
      <w:r w:rsidR="00317AAB" w:rsidRPr="003857B7">
        <w:rPr>
          <w:rFonts w:ascii="Times New Roman" w:hAnsi="Times New Roman"/>
          <w:sz w:val="24"/>
          <w:szCs w:val="24"/>
        </w:rPr>
        <w:t>al, um bem coletivo” (PCN+, 2002,</w:t>
      </w:r>
      <w:r w:rsidR="00580674" w:rsidRPr="003857B7">
        <w:rPr>
          <w:rFonts w:ascii="Times New Roman" w:hAnsi="Times New Roman"/>
          <w:sz w:val="24"/>
          <w:szCs w:val="24"/>
        </w:rPr>
        <w:t xml:space="preserve"> p.55).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O documento trata de dizer q</w:t>
      </w:r>
      <w:r w:rsidR="00E34AF0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ue é durante o ensino médio</w:t>
      </w:r>
      <w:r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que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o aluno tem que ter a oportunidade de entendimento de uma forma mais</w:t>
      </w:r>
      <w:r w:rsidR="00B2034A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aguçada dos instrumentos que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regulam nossa língua, tendo como bas</w:t>
      </w:r>
      <w:r w:rsidR="00B2034A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e alguns elementos indispensáveis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para a formaç</w:t>
      </w:r>
      <w:r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ão do aluno como um</w:t>
      </w:r>
      <w:r w:rsidR="00B2034A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ser </w:t>
      </w:r>
      <w:r w:rsidR="002808F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critica</w:t>
      </w:r>
      <w:r w:rsidR="00B2034A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, </w:t>
      </w:r>
      <w:r w:rsidR="00A32A80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desse modo</w:t>
      </w:r>
      <w:r w:rsidR="00B2034A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, o documento </w:t>
      </w:r>
      <w:r w:rsidR="004D3D5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cita um dos elementos essenciais da cultura letrada que é</w:t>
      </w:r>
      <w:r w:rsidR="00A32A80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: 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o</w:t>
      </w:r>
      <w:r w:rsidR="004D3D5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texto escrito, sobretudo o literário.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Para os PC</w:t>
      </w:r>
      <w:r w:rsidR="002808F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N+, o ensino da língua materna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considera indispensável aquisição de três competências: interativa, </w:t>
      </w:r>
      <w:r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gramatical e textual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. 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A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proposta do documento gira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em torno desse tripé, que julga</w:t>
      </w:r>
      <w:r w:rsidR="00E34AF0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</w:t>
      </w:r>
      <w:r w:rsidR="002808F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necessário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trabalhar com o aluno habilidades relacionadas à competência interativa, visto que, essas habilidades permitem o individuo dialogar com o seu meio social e para desenvolver essas competências, o documento sugere que à escola promova </w:t>
      </w:r>
      <w:r w:rsidR="00317AAB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debates,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mesas-redondas, envios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cartas etc. O ponto inicial para a construção 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dessas competê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ncia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s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é o dialogo, "lugar de falar e ouvir, de 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lastRenderedPageBreak/>
        <w:t>concordar e discordar, de opinar e respeitar, de elaborar argumentos." (</w:t>
      </w:r>
      <w:r w:rsidR="00A07EBF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PCN+, 2002, p.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57) Na segunda competência, Os PCN+ </w:t>
      </w:r>
      <w:r w:rsidR="00317AAB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propõem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a necessidade de trabalhar a questão da competência gramatical, porque além de termos uma gramática internalizada</w:t>
      </w:r>
      <w:r w:rsidR="007153EB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,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é preciso que à escola aprimore a competência gramatical dos alunos, "de modo a levá-los a gerar </w:t>
      </w:r>
      <w:r w:rsidR="00317AAB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>sequências</w:t>
      </w:r>
      <w:r w:rsidR="00EB2294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próprias, consideradas como admissíveis e aceitáveis no interior da Língua Portuguesa, bem como compreender enunciados distintos.</w:t>
      </w:r>
      <w:r w:rsidR="00E34AF0" w:rsidRPr="003857B7">
        <w:rPr>
          <w:rFonts w:asciiTheme="majorBidi" w:eastAsia="Calibri" w:hAnsiTheme="majorBidi" w:cstheme="majorBidi"/>
          <w:sz w:val="24"/>
          <w:szCs w:val="24"/>
          <w:lang w:eastAsia="pt-BR"/>
        </w:rPr>
        <w:t xml:space="preserve"> </w:t>
      </w:r>
      <w:r w:rsidR="002029B0" w:rsidRPr="003857B7">
        <w:rPr>
          <w:rFonts w:ascii="Times New Roman" w:eastAsia="Calibri" w:hAnsi="Times New Roman"/>
          <w:sz w:val="24"/>
          <w:szCs w:val="24"/>
          <w:lang w:eastAsia="pt-BR"/>
        </w:rPr>
        <w:t>E a terceira competência é a textual que requer um leitor instruído de verificar recursos expressivos que o autor se apropria para a construção do seu estilo, relacionar o texto com o contexto sociocultural, reconhecer temáticas abordadas etc. O leitor, também tem que ser capaz de interagir com discursos de outras pes</w:t>
      </w:r>
      <w:r w:rsidR="00F40913" w:rsidRPr="003857B7">
        <w:rPr>
          <w:rFonts w:ascii="Times New Roman" w:eastAsia="Calibri" w:hAnsi="Times New Roman"/>
          <w:sz w:val="24"/>
          <w:szCs w:val="24"/>
          <w:lang w:eastAsia="pt-BR"/>
        </w:rPr>
        <w:t>soas, presente em textos orais</w:t>
      </w:r>
      <w:r w:rsidR="002029B0" w:rsidRPr="003857B7">
        <w:rPr>
          <w:rFonts w:ascii="Times New Roman" w:eastAsia="Calibri" w:hAnsi="Times New Roman"/>
          <w:sz w:val="24"/>
          <w:szCs w:val="24"/>
          <w:lang w:eastAsia="pt-BR"/>
        </w:rPr>
        <w:t xml:space="preserve"> ou escritos ou até mesmo em outras linguagens.  </w:t>
      </w:r>
    </w:p>
    <w:p w:rsidR="002955C5" w:rsidRPr="003857B7" w:rsidRDefault="00AF7643" w:rsidP="0098615F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sz w:val="24"/>
          <w:szCs w:val="24"/>
          <w:lang w:eastAsia="pt-BR"/>
        </w:rPr>
      </w:pPr>
      <w:r w:rsidRPr="003857B7">
        <w:rPr>
          <w:rFonts w:ascii="Times New Roman" w:hAnsi="Times New Roman"/>
          <w:sz w:val="24"/>
          <w:szCs w:val="24"/>
        </w:rPr>
        <w:t>A</w:t>
      </w:r>
      <w:r w:rsidR="0076166D" w:rsidRPr="003857B7">
        <w:rPr>
          <w:rFonts w:ascii="Times New Roman" w:hAnsi="Times New Roman"/>
          <w:sz w:val="24"/>
          <w:szCs w:val="24"/>
        </w:rPr>
        <w:t xml:space="preserve"> lei 5692</w:t>
      </w:r>
      <w:r w:rsidR="00B87B8C" w:rsidRPr="003857B7">
        <w:rPr>
          <w:rFonts w:ascii="Times New Roman" w:hAnsi="Times New Roman"/>
          <w:sz w:val="24"/>
          <w:szCs w:val="24"/>
        </w:rPr>
        <w:t>/71 causou a reforma de ensino de</w:t>
      </w:r>
      <w:r w:rsidR="00DB5B70" w:rsidRPr="003857B7">
        <w:rPr>
          <w:rFonts w:ascii="Times New Roman" w:hAnsi="Times New Roman"/>
          <w:sz w:val="24"/>
          <w:szCs w:val="24"/>
        </w:rPr>
        <w:t xml:space="preserve"> 1971, pelo que</w:t>
      </w:r>
      <w:r w:rsidR="00416080" w:rsidRPr="003857B7">
        <w:rPr>
          <w:rFonts w:ascii="Times New Roman" w:hAnsi="Times New Roman"/>
          <w:sz w:val="24"/>
          <w:szCs w:val="24"/>
        </w:rPr>
        <w:t xml:space="preserve"> é importante e</w:t>
      </w:r>
      <w:r w:rsidR="00807925" w:rsidRPr="003857B7">
        <w:rPr>
          <w:rFonts w:ascii="Times New Roman" w:hAnsi="Times New Roman"/>
          <w:sz w:val="24"/>
          <w:szCs w:val="24"/>
        </w:rPr>
        <w:t>studá-la porque foi concebida na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807925" w:rsidRPr="003857B7">
        <w:rPr>
          <w:rFonts w:ascii="Times New Roman" w:hAnsi="Times New Roman"/>
          <w:sz w:val="24"/>
          <w:szCs w:val="24"/>
        </w:rPr>
        <w:t>culminância</w:t>
      </w:r>
      <w:r w:rsidR="00416080" w:rsidRPr="003857B7">
        <w:rPr>
          <w:rFonts w:ascii="Times New Roman" w:hAnsi="Times New Roman"/>
          <w:sz w:val="24"/>
          <w:szCs w:val="24"/>
        </w:rPr>
        <w:t xml:space="preserve"> do reg</w:t>
      </w:r>
      <w:r w:rsidR="00807925" w:rsidRPr="003857B7">
        <w:rPr>
          <w:rFonts w:ascii="Times New Roman" w:hAnsi="Times New Roman"/>
          <w:sz w:val="24"/>
          <w:szCs w:val="24"/>
        </w:rPr>
        <w:t>ime militar (1964-1985), isto é, numa época de intolerância política</w:t>
      </w:r>
      <w:r w:rsidR="006E4BF8" w:rsidRPr="003857B7">
        <w:rPr>
          <w:rFonts w:ascii="Times New Roman" w:hAnsi="Times New Roman"/>
          <w:sz w:val="24"/>
          <w:szCs w:val="24"/>
        </w:rPr>
        <w:t>, de censura dos meios de comunicações e às artes, torturas e exílio</w:t>
      </w:r>
      <w:r w:rsidR="004F307A" w:rsidRPr="003857B7">
        <w:rPr>
          <w:rFonts w:ascii="Times New Roman" w:hAnsi="Times New Roman"/>
          <w:sz w:val="24"/>
          <w:szCs w:val="24"/>
        </w:rPr>
        <w:t>s</w:t>
      </w:r>
      <w:r w:rsidR="006E4BF8" w:rsidRPr="003857B7">
        <w:rPr>
          <w:rFonts w:ascii="Times New Roman" w:hAnsi="Times New Roman"/>
          <w:sz w:val="24"/>
          <w:szCs w:val="24"/>
        </w:rPr>
        <w:t xml:space="preserve">. A reforma estava </w:t>
      </w:r>
      <w:r w:rsidR="00D36036" w:rsidRPr="003857B7">
        <w:rPr>
          <w:rFonts w:ascii="Times New Roman" w:hAnsi="Times New Roman"/>
          <w:sz w:val="24"/>
          <w:szCs w:val="24"/>
        </w:rPr>
        <w:t>pautada numa percepção nacionalista e tecnicista de ensino. O ensino beneficiou uma educação tradicional</w:t>
      </w:r>
      <w:r w:rsidR="00A54B44" w:rsidRPr="003857B7">
        <w:rPr>
          <w:rFonts w:ascii="Times New Roman" w:hAnsi="Times New Roman"/>
          <w:sz w:val="24"/>
          <w:szCs w:val="24"/>
        </w:rPr>
        <w:t xml:space="preserve"> d</w:t>
      </w:r>
      <w:r w:rsidR="006E78C0" w:rsidRPr="003857B7">
        <w:rPr>
          <w:rFonts w:ascii="Times New Roman" w:hAnsi="Times New Roman"/>
          <w:sz w:val="24"/>
          <w:szCs w:val="24"/>
        </w:rPr>
        <w:t xml:space="preserve">a </w:t>
      </w:r>
      <w:r w:rsidR="00F30D23" w:rsidRPr="003857B7">
        <w:rPr>
          <w:rFonts w:ascii="Times New Roman" w:hAnsi="Times New Roman"/>
          <w:sz w:val="24"/>
          <w:szCs w:val="24"/>
        </w:rPr>
        <w:t>historiografia literária. Em</w:t>
      </w:r>
      <w:r w:rsidR="006E78C0" w:rsidRPr="003857B7">
        <w:rPr>
          <w:rFonts w:ascii="Times New Roman" w:hAnsi="Times New Roman"/>
          <w:sz w:val="24"/>
          <w:szCs w:val="24"/>
        </w:rPr>
        <w:t xml:space="preserve"> grande parte</w:t>
      </w:r>
      <w:r w:rsidR="00F30D23" w:rsidRPr="003857B7">
        <w:rPr>
          <w:rFonts w:ascii="Times New Roman" w:hAnsi="Times New Roman"/>
          <w:sz w:val="24"/>
          <w:szCs w:val="24"/>
        </w:rPr>
        <w:t xml:space="preserve">, </w:t>
      </w:r>
      <w:r w:rsidR="004F307A" w:rsidRPr="003857B7">
        <w:rPr>
          <w:rFonts w:ascii="Times New Roman" w:hAnsi="Times New Roman"/>
          <w:sz w:val="24"/>
          <w:szCs w:val="24"/>
        </w:rPr>
        <w:t>atuava</w:t>
      </w:r>
      <w:r w:rsidR="00F30D23" w:rsidRPr="003857B7">
        <w:rPr>
          <w:rFonts w:ascii="Times New Roman" w:hAnsi="Times New Roman"/>
          <w:sz w:val="24"/>
          <w:szCs w:val="24"/>
        </w:rPr>
        <w:t>-se</w:t>
      </w:r>
      <w:r w:rsidR="006E78C0" w:rsidRPr="003857B7">
        <w:rPr>
          <w:rFonts w:ascii="Times New Roman" w:hAnsi="Times New Roman"/>
          <w:sz w:val="24"/>
          <w:szCs w:val="24"/>
        </w:rPr>
        <w:t xml:space="preserve"> com foco na </w:t>
      </w:r>
      <w:r w:rsidR="00F00753" w:rsidRPr="003857B7">
        <w:rPr>
          <w:rFonts w:ascii="Times New Roman" w:hAnsi="Times New Roman"/>
          <w:sz w:val="24"/>
          <w:szCs w:val="24"/>
        </w:rPr>
        <w:t>retenção na memória</w:t>
      </w:r>
      <w:r w:rsidR="006E78C0" w:rsidRPr="003857B7">
        <w:rPr>
          <w:rFonts w:ascii="Times New Roman" w:hAnsi="Times New Roman"/>
          <w:sz w:val="24"/>
          <w:szCs w:val="24"/>
        </w:rPr>
        <w:t xml:space="preserve"> de períodos, obras, autores, datas. </w:t>
      </w:r>
      <w:r w:rsidR="00F00753" w:rsidRPr="003857B7">
        <w:rPr>
          <w:rFonts w:ascii="Times New Roman" w:hAnsi="Times New Roman"/>
          <w:sz w:val="24"/>
          <w:szCs w:val="24"/>
        </w:rPr>
        <w:t>É nessa conjuntura que passa a existir o manual d</w:t>
      </w:r>
      <w:r w:rsidR="00B40CC9" w:rsidRPr="003857B7">
        <w:rPr>
          <w:rFonts w:ascii="Times New Roman" w:hAnsi="Times New Roman"/>
          <w:sz w:val="24"/>
          <w:szCs w:val="24"/>
        </w:rPr>
        <w:t>idático, que traz um material</w:t>
      </w:r>
      <w:r w:rsidR="00F00753" w:rsidRPr="003857B7">
        <w:rPr>
          <w:rFonts w:ascii="Times New Roman" w:hAnsi="Times New Roman"/>
          <w:sz w:val="24"/>
          <w:szCs w:val="24"/>
        </w:rPr>
        <w:t xml:space="preserve"> formulado para ser aplicado diretamente ao aluno sem nenhuma intervenção o</w:t>
      </w:r>
      <w:r w:rsidR="00B40CC9" w:rsidRPr="003857B7">
        <w:rPr>
          <w:rFonts w:ascii="Times New Roman" w:hAnsi="Times New Roman"/>
          <w:sz w:val="24"/>
          <w:szCs w:val="24"/>
        </w:rPr>
        <w:t>u contribuição do corpo docente. Noutras palavras</w:t>
      </w:r>
      <w:r w:rsidR="00F00753" w:rsidRPr="003857B7">
        <w:rPr>
          <w:rFonts w:ascii="Times New Roman" w:hAnsi="Times New Roman"/>
          <w:sz w:val="24"/>
          <w:szCs w:val="24"/>
        </w:rPr>
        <w:t>, trata</w:t>
      </w:r>
      <w:r w:rsidR="00B40CC9" w:rsidRPr="003857B7">
        <w:rPr>
          <w:rFonts w:ascii="Times New Roman" w:hAnsi="Times New Roman"/>
          <w:sz w:val="24"/>
          <w:szCs w:val="24"/>
        </w:rPr>
        <w:t>va</w:t>
      </w:r>
      <w:r w:rsidR="00F00753" w:rsidRPr="003857B7">
        <w:rPr>
          <w:rFonts w:ascii="Times New Roman" w:hAnsi="Times New Roman"/>
          <w:sz w:val="24"/>
          <w:szCs w:val="24"/>
        </w:rPr>
        <w:t xml:space="preserve">-se de um material </w:t>
      </w:r>
      <w:r w:rsidR="008B4F6B" w:rsidRPr="003857B7">
        <w:rPr>
          <w:rFonts w:ascii="Times New Roman" w:hAnsi="Times New Roman"/>
          <w:sz w:val="24"/>
          <w:szCs w:val="24"/>
        </w:rPr>
        <w:t>mal formulado e sem nenhuma didática pedagógica</w:t>
      </w:r>
      <w:r w:rsidR="00B40CC9" w:rsidRPr="003857B7">
        <w:rPr>
          <w:rFonts w:ascii="Times New Roman" w:hAnsi="Times New Roman"/>
          <w:sz w:val="24"/>
          <w:szCs w:val="24"/>
        </w:rPr>
        <w:t>.</w:t>
      </w:r>
    </w:p>
    <w:p w:rsidR="005C5BC5" w:rsidRPr="003857B7" w:rsidRDefault="00B40CC9" w:rsidP="00E463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A </w:t>
      </w:r>
      <w:r w:rsidR="002955C5" w:rsidRPr="003857B7">
        <w:rPr>
          <w:rFonts w:ascii="Times New Roman" w:hAnsi="Times New Roman"/>
          <w:sz w:val="24"/>
          <w:szCs w:val="24"/>
        </w:rPr>
        <w:t xml:space="preserve">referida </w:t>
      </w:r>
      <w:r w:rsidRPr="003857B7">
        <w:rPr>
          <w:rFonts w:ascii="Times New Roman" w:hAnsi="Times New Roman"/>
          <w:sz w:val="24"/>
          <w:szCs w:val="24"/>
        </w:rPr>
        <w:t>lei foi responsável, também, por acrescentar</w:t>
      </w:r>
      <w:r w:rsidR="008A2C7C" w:rsidRPr="003857B7">
        <w:rPr>
          <w:rFonts w:ascii="Times New Roman" w:hAnsi="Times New Roman"/>
          <w:sz w:val="24"/>
          <w:szCs w:val="24"/>
        </w:rPr>
        <w:t xml:space="preserve"> mais quatro anos para o Ensino Fundamental que passava de quatro para oito anos; </w:t>
      </w:r>
      <w:r w:rsidR="00A40E7E" w:rsidRPr="003857B7">
        <w:rPr>
          <w:rFonts w:ascii="Times New Roman" w:hAnsi="Times New Roman"/>
          <w:sz w:val="24"/>
          <w:szCs w:val="24"/>
        </w:rPr>
        <w:t>unificou a</w:t>
      </w:r>
      <w:r w:rsidR="009C52E9" w:rsidRPr="003857B7">
        <w:rPr>
          <w:rFonts w:ascii="Times New Roman" w:hAnsi="Times New Roman"/>
          <w:sz w:val="24"/>
          <w:szCs w:val="24"/>
        </w:rPr>
        <w:t>s disciplinas de</w:t>
      </w:r>
      <w:r w:rsidR="00A40E7E" w:rsidRPr="003857B7">
        <w:rPr>
          <w:rFonts w:ascii="Times New Roman" w:hAnsi="Times New Roman"/>
          <w:sz w:val="24"/>
          <w:szCs w:val="24"/>
        </w:rPr>
        <w:t xml:space="preserve"> Geografia e a</w:t>
      </w:r>
      <w:r w:rsidR="004E1460" w:rsidRPr="003857B7">
        <w:rPr>
          <w:rFonts w:ascii="Times New Roman" w:hAnsi="Times New Roman"/>
          <w:sz w:val="24"/>
          <w:szCs w:val="24"/>
        </w:rPr>
        <w:t xml:space="preserve"> Histór</w:t>
      </w:r>
      <w:r w:rsidR="009C52E9" w:rsidRPr="003857B7">
        <w:rPr>
          <w:rFonts w:ascii="Times New Roman" w:hAnsi="Times New Roman"/>
          <w:sz w:val="24"/>
          <w:szCs w:val="24"/>
        </w:rPr>
        <w:t>ia, introduzindo</w:t>
      </w:r>
      <w:r w:rsidR="004F307A" w:rsidRPr="003857B7">
        <w:rPr>
          <w:rFonts w:ascii="Times New Roman" w:hAnsi="Times New Roman"/>
          <w:sz w:val="24"/>
          <w:szCs w:val="24"/>
        </w:rPr>
        <w:t xml:space="preserve"> Estudos Sociais n</w:t>
      </w:r>
      <w:r w:rsidR="004E1460" w:rsidRPr="003857B7">
        <w:rPr>
          <w:rFonts w:ascii="Times New Roman" w:hAnsi="Times New Roman"/>
          <w:sz w:val="24"/>
          <w:szCs w:val="24"/>
        </w:rPr>
        <w:t>o Ensino Médio</w:t>
      </w:r>
      <w:r w:rsidR="009C52E9" w:rsidRPr="003857B7">
        <w:rPr>
          <w:rFonts w:ascii="Times New Roman" w:hAnsi="Times New Roman"/>
          <w:sz w:val="24"/>
          <w:szCs w:val="24"/>
        </w:rPr>
        <w:t>; e</w:t>
      </w:r>
      <w:r w:rsidR="004E1460" w:rsidRPr="003857B7">
        <w:rPr>
          <w:rFonts w:ascii="Times New Roman" w:hAnsi="Times New Roman"/>
          <w:sz w:val="24"/>
          <w:szCs w:val="24"/>
        </w:rPr>
        <w:t xml:space="preserve">, </w:t>
      </w:r>
      <w:r w:rsidR="009C52E9" w:rsidRPr="003857B7">
        <w:rPr>
          <w:rFonts w:ascii="Times New Roman" w:hAnsi="Times New Roman"/>
          <w:sz w:val="24"/>
          <w:szCs w:val="24"/>
        </w:rPr>
        <w:t xml:space="preserve">repartiu </w:t>
      </w:r>
      <w:r w:rsidR="004E1460" w:rsidRPr="003857B7">
        <w:rPr>
          <w:rFonts w:ascii="Times New Roman" w:hAnsi="Times New Roman"/>
          <w:sz w:val="24"/>
          <w:szCs w:val="24"/>
        </w:rPr>
        <w:t>as matéri</w:t>
      </w:r>
      <w:r w:rsidR="009C52E9" w:rsidRPr="003857B7">
        <w:rPr>
          <w:rFonts w:ascii="Times New Roman" w:hAnsi="Times New Roman"/>
          <w:sz w:val="24"/>
          <w:szCs w:val="24"/>
        </w:rPr>
        <w:t xml:space="preserve">as </w:t>
      </w:r>
      <w:r w:rsidR="00372281" w:rsidRPr="003857B7">
        <w:rPr>
          <w:rFonts w:ascii="Times New Roman" w:hAnsi="Times New Roman"/>
          <w:sz w:val="24"/>
          <w:szCs w:val="24"/>
        </w:rPr>
        <w:t>em dois grupos (Educação Geral e Habilitação Profissional – a</w:t>
      </w:r>
      <w:r w:rsidR="004E1460" w:rsidRPr="003857B7">
        <w:rPr>
          <w:rFonts w:ascii="Times New Roman" w:hAnsi="Times New Roman"/>
          <w:sz w:val="24"/>
          <w:szCs w:val="24"/>
        </w:rPr>
        <w:t xml:space="preserve">s disciplinas de </w:t>
      </w:r>
      <w:r w:rsidR="004F307A" w:rsidRPr="003857B7">
        <w:rPr>
          <w:rFonts w:ascii="Times New Roman" w:hAnsi="Times New Roman"/>
          <w:sz w:val="24"/>
          <w:szCs w:val="24"/>
        </w:rPr>
        <w:t>Habilitações eram muitas</w:t>
      </w:r>
      <w:r w:rsidR="00372281" w:rsidRPr="003857B7">
        <w:rPr>
          <w:rFonts w:ascii="Times New Roman" w:hAnsi="Times New Roman"/>
          <w:sz w:val="24"/>
          <w:szCs w:val="24"/>
        </w:rPr>
        <w:t>, o</w:t>
      </w:r>
      <w:r w:rsidR="004F307A" w:rsidRPr="003857B7">
        <w:rPr>
          <w:rFonts w:ascii="Times New Roman" w:hAnsi="Times New Roman"/>
          <w:sz w:val="24"/>
          <w:szCs w:val="24"/>
        </w:rPr>
        <w:t xml:space="preserve"> que impossibilitava a int</w:t>
      </w:r>
      <w:r w:rsidR="00B92232" w:rsidRPr="003857B7">
        <w:rPr>
          <w:rFonts w:ascii="Times New Roman" w:hAnsi="Times New Roman"/>
          <w:sz w:val="24"/>
          <w:szCs w:val="24"/>
        </w:rPr>
        <w:t>rodução do ensino de filosofia</w:t>
      </w:r>
      <w:r w:rsidR="009B55B8" w:rsidRPr="003857B7">
        <w:rPr>
          <w:rFonts w:ascii="Times New Roman" w:hAnsi="Times New Roman"/>
          <w:sz w:val="24"/>
          <w:szCs w:val="24"/>
        </w:rPr>
        <w:t>)</w:t>
      </w:r>
      <w:r w:rsidR="00B92232" w:rsidRPr="003857B7">
        <w:rPr>
          <w:rFonts w:ascii="Times New Roman" w:hAnsi="Times New Roman"/>
          <w:sz w:val="24"/>
          <w:szCs w:val="24"/>
        </w:rPr>
        <w:t xml:space="preserve">. Não havia dialogismo entre </w:t>
      </w:r>
      <w:r w:rsidR="00C42B9D" w:rsidRPr="003857B7">
        <w:rPr>
          <w:rFonts w:ascii="Times New Roman" w:hAnsi="Times New Roman"/>
          <w:sz w:val="24"/>
          <w:szCs w:val="24"/>
        </w:rPr>
        <w:t>as disciplinas. O</w:t>
      </w:r>
      <w:r w:rsidR="00B92232" w:rsidRPr="003857B7">
        <w:rPr>
          <w:rFonts w:ascii="Times New Roman" w:hAnsi="Times New Roman"/>
          <w:sz w:val="24"/>
          <w:szCs w:val="24"/>
        </w:rPr>
        <w:t xml:space="preserve"> objetivo era fragmentar o ensino separando as disciplinas para</w:t>
      </w:r>
      <w:r w:rsidR="00E463B6" w:rsidRPr="003857B7">
        <w:rPr>
          <w:rFonts w:ascii="Times New Roman" w:hAnsi="Times New Roman"/>
          <w:sz w:val="24"/>
          <w:szCs w:val="24"/>
        </w:rPr>
        <w:t xml:space="preserve"> que elas não pudessem dialogar</w:t>
      </w:r>
      <w:r w:rsidR="00806035" w:rsidRPr="003857B7">
        <w:rPr>
          <w:rFonts w:ascii="Times New Roman" w:hAnsi="Times New Roman"/>
          <w:sz w:val="24"/>
          <w:szCs w:val="24"/>
        </w:rPr>
        <w:t>,</w:t>
      </w:r>
      <w:r w:rsidR="00E463B6" w:rsidRPr="003857B7">
        <w:rPr>
          <w:rFonts w:ascii="Times New Roman" w:hAnsi="Times New Roman"/>
          <w:sz w:val="24"/>
          <w:szCs w:val="24"/>
        </w:rPr>
        <w:t xml:space="preserve"> com o intuito de especializar cada área. </w:t>
      </w:r>
    </w:p>
    <w:p w:rsidR="00E463B6" w:rsidRPr="003857B7" w:rsidRDefault="0096791C" w:rsidP="00E463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Já c</w:t>
      </w:r>
      <w:r w:rsidR="0046485B" w:rsidRPr="003857B7">
        <w:rPr>
          <w:rFonts w:ascii="Times New Roman" w:hAnsi="Times New Roman"/>
          <w:sz w:val="24"/>
          <w:szCs w:val="24"/>
        </w:rPr>
        <w:t xml:space="preserve">om a lei </w:t>
      </w:r>
      <w:r w:rsidR="00C419D2" w:rsidRPr="003857B7">
        <w:rPr>
          <w:rFonts w:ascii="Times New Roman" w:hAnsi="Times New Roman"/>
          <w:sz w:val="24"/>
          <w:szCs w:val="24"/>
        </w:rPr>
        <w:t>9394/96</w:t>
      </w:r>
      <w:r w:rsidRPr="003857B7">
        <w:rPr>
          <w:rFonts w:ascii="Times New Roman" w:hAnsi="Times New Roman"/>
          <w:sz w:val="24"/>
          <w:szCs w:val="24"/>
        </w:rPr>
        <w:t xml:space="preserve"> é perceptível </w:t>
      </w:r>
      <w:r w:rsidR="00C419D2" w:rsidRPr="003857B7">
        <w:rPr>
          <w:rFonts w:ascii="Times New Roman" w:hAnsi="Times New Roman"/>
          <w:sz w:val="24"/>
          <w:szCs w:val="24"/>
        </w:rPr>
        <w:t>um</w:t>
      </w:r>
      <w:r w:rsidRPr="003857B7">
        <w:rPr>
          <w:rFonts w:ascii="Times New Roman" w:hAnsi="Times New Roman"/>
          <w:sz w:val="24"/>
          <w:szCs w:val="24"/>
        </w:rPr>
        <w:t>a evolução do manual didático</w:t>
      </w:r>
      <w:r w:rsidR="007A0C28" w:rsidRPr="003857B7">
        <w:rPr>
          <w:rFonts w:ascii="Times New Roman" w:hAnsi="Times New Roman"/>
          <w:sz w:val="24"/>
          <w:szCs w:val="24"/>
        </w:rPr>
        <w:t>. Nota-se uma preocupação em qualificar o docente para a sua ativid</w:t>
      </w:r>
      <w:r w:rsidR="00BB19EF" w:rsidRPr="003857B7">
        <w:rPr>
          <w:rFonts w:ascii="Times New Roman" w:hAnsi="Times New Roman"/>
          <w:sz w:val="24"/>
          <w:szCs w:val="24"/>
        </w:rPr>
        <w:t>ade laboral e a</w:t>
      </w:r>
      <w:r w:rsidR="00CB02B6" w:rsidRPr="003857B7">
        <w:rPr>
          <w:rFonts w:ascii="Times New Roman" w:hAnsi="Times New Roman"/>
          <w:sz w:val="24"/>
          <w:szCs w:val="24"/>
        </w:rPr>
        <w:t xml:space="preserve"> cidadania. N</w:t>
      </w:r>
      <w:r w:rsidR="00BB19EF" w:rsidRPr="003857B7">
        <w:rPr>
          <w:rFonts w:ascii="Times New Roman" w:hAnsi="Times New Roman"/>
          <w:sz w:val="24"/>
          <w:szCs w:val="24"/>
        </w:rPr>
        <w:t>esse</w:t>
      </w:r>
      <w:r w:rsidR="00CB02B6" w:rsidRPr="003857B7">
        <w:rPr>
          <w:rFonts w:ascii="Times New Roman" w:hAnsi="Times New Roman"/>
          <w:sz w:val="24"/>
          <w:szCs w:val="24"/>
        </w:rPr>
        <w:t xml:space="preserve"> sentido, é perceptíve</w:t>
      </w:r>
      <w:r w:rsidR="00BB19EF" w:rsidRPr="003857B7">
        <w:rPr>
          <w:rFonts w:ascii="Times New Roman" w:hAnsi="Times New Roman"/>
          <w:sz w:val="24"/>
          <w:szCs w:val="24"/>
        </w:rPr>
        <w:t xml:space="preserve">l </w:t>
      </w:r>
      <w:r w:rsidR="000E376D" w:rsidRPr="003857B7">
        <w:rPr>
          <w:rFonts w:ascii="Times New Roman" w:hAnsi="Times New Roman"/>
          <w:sz w:val="24"/>
          <w:szCs w:val="24"/>
        </w:rPr>
        <w:t xml:space="preserve">o interesse </w:t>
      </w:r>
      <w:r w:rsidR="00940D68" w:rsidRPr="003857B7">
        <w:rPr>
          <w:rFonts w:ascii="Times New Roman" w:hAnsi="Times New Roman"/>
          <w:sz w:val="24"/>
          <w:szCs w:val="24"/>
        </w:rPr>
        <w:t>pela preparação c</w:t>
      </w:r>
      <w:r w:rsidR="00CB02B6" w:rsidRPr="003857B7">
        <w:rPr>
          <w:rFonts w:ascii="Times New Roman" w:hAnsi="Times New Roman"/>
          <w:sz w:val="24"/>
          <w:szCs w:val="24"/>
        </w:rPr>
        <w:t>ontínua do professor, de</w:t>
      </w:r>
      <w:r w:rsidR="00C35C6D" w:rsidRPr="003857B7">
        <w:rPr>
          <w:rFonts w:ascii="Times New Roman" w:hAnsi="Times New Roman"/>
          <w:sz w:val="24"/>
          <w:szCs w:val="24"/>
        </w:rPr>
        <w:t xml:space="preserve"> forma </w:t>
      </w:r>
      <w:r w:rsidR="00940D68" w:rsidRPr="003857B7">
        <w:rPr>
          <w:rFonts w:ascii="Times New Roman" w:hAnsi="Times New Roman"/>
          <w:sz w:val="24"/>
          <w:szCs w:val="24"/>
        </w:rPr>
        <w:t xml:space="preserve">que </w:t>
      </w:r>
      <w:r w:rsidR="00CB02B6" w:rsidRPr="003857B7">
        <w:rPr>
          <w:rFonts w:ascii="Times New Roman" w:hAnsi="Times New Roman"/>
          <w:sz w:val="24"/>
          <w:szCs w:val="24"/>
        </w:rPr>
        <w:t xml:space="preserve">se </w:t>
      </w:r>
      <w:r w:rsidR="00940D68" w:rsidRPr="003857B7">
        <w:rPr>
          <w:rFonts w:ascii="Times New Roman" w:hAnsi="Times New Roman"/>
          <w:sz w:val="24"/>
          <w:szCs w:val="24"/>
        </w:rPr>
        <w:t xml:space="preserve">possibilite </w:t>
      </w:r>
      <w:r w:rsidR="00CB02B6" w:rsidRPr="003857B7">
        <w:rPr>
          <w:rFonts w:ascii="Times New Roman" w:hAnsi="Times New Roman"/>
          <w:sz w:val="24"/>
          <w:szCs w:val="24"/>
        </w:rPr>
        <w:t xml:space="preserve">a </w:t>
      </w:r>
      <w:r w:rsidR="00940D68" w:rsidRPr="003857B7">
        <w:rPr>
          <w:rFonts w:ascii="Times New Roman" w:hAnsi="Times New Roman"/>
          <w:sz w:val="24"/>
          <w:szCs w:val="24"/>
        </w:rPr>
        <w:t xml:space="preserve">esse educador ser capaz de </w:t>
      </w:r>
      <w:r w:rsidR="00DF46A3" w:rsidRPr="003857B7">
        <w:rPr>
          <w:rFonts w:ascii="Times New Roman" w:hAnsi="Times New Roman"/>
          <w:sz w:val="24"/>
          <w:szCs w:val="24"/>
        </w:rPr>
        <w:t>ajustar</w:t>
      </w:r>
      <w:r w:rsidR="00CB02B6" w:rsidRPr="003857B7">
        <w:rPr>
          <w:rFonts w:ascii="Times New Roman" w:hAnsi="Times New Roman"/>
          <w:sz w:val="24"/>
          <w:szCs w:val="24"/>
        </w:rPr>
        <w:t>-se com flexibilidade à</w:t>
      </w:r>
      <w:r w:rsidR="00DF46A3" w:rsidRPr="003857B7">
        <w:rPr>
          <w:rFonts w:ascii="Times New Roman" w:hAnsi="Times New Roman"/>
          <w:sz w:val="24"/>
          <w:szCs w:val="24"/>
        </w:rPr>
        <w:t xml:space="preserve">s inovações do ensino. </w:t>
      </w:r>
      <w:r w:rsidR="00B11F77" w:rsidRPr="003857B7">
        <w:rPr>
          <w:rFonts w:ascii="Times New Roman" w:hAnsi="Times New Roman"/>
          <w:sz w:val="24"/>
          <w:szCs w:val="24"/>
        </w:rPr>
        <w:t xml:space="preserve">Embora haja uma apreensão </w:t>
      </w:r>
      <w:r w:rsidR="00C80E4A" w:rsidRPr="003857B7">
        <w:rPr>
          <w:rFonts w:ascii="Times New Roman" w:hAnsi="Times New Roman"/>
          <w:sz w:val="24"/>
          <w:szCs w:val="24"/>
        </w:rPr>
        <w:t xml:space="preserve">da lei 9394/96 </w:t>
      </w:r>
      <w:r w:rsidR="00B11F77" w:rsidRPr="003857B7">
        <w:rPr>
          <w:rFonts w:ascii="Times New Roman" w:hAnsi="Times New Roman"/>
          <w:sz w:val="24"/>
          <w:szCs w:val="24"/>
        </w:rPr>
        <w:t xml:space="preserve">com a </w:t>
      </w:r>
      <w:r w:rsidR="003C28E2" w:rsidRPr="003857B7">
        <w:rPr>
          <w:rFonts w:ascii="Times New Roman" w:hAnsi="Times New Roman"/>
          <w:sz w:val="24"/>
          <w:szCs w:val="24"/>
        </w:rPr>
        <w:t xml:space="preserve">formação e a capacitação do docente, os </w:t>
      </w:r>
      <w:r w:rsidR="00C80E4A" w:rsidRPr="003857B7">
        <w:rPr>
          <w:rFonts w:ascii="Times New Roman" w:hAnsi="Times New Roman"/>
          <w:sz w:val="24"/>
          <w:szCs w:val="24"/>
        </w:rPr>
        <w:t xml:space="preserve">propósitos e o realce </w:t>
      </w:r>
      <w:r w:rsidR="00257980" w:rsidRPr="003857B7">
        <w:rPr>
          <w:rFonts w:ascii="Times New Roman" w:hAnsi="Times New Roman"/>
          <w:sz w:val="24"/>
          <w:szCs w:val="24"/>
        </w:rPr>
        <w:t>atribuído a esse aspecto são distintos dos notados na lei 5691/71</w:t>
      </w:r>
      <w:r w:rsidR="004304A9" w:rsidRPr="003857B7">
        <w:rPr>
          <w:rFonts w:ascii="Times New Roman" w:hAnsi="Times New Roman"/>
          <w:sz w:val="24"/>
          <w:szCs w:val="24"/>
        </w:rPr>
        <w:t xml:space="preserve">. Em </w:t>
      </w:r>
      <w:r w:rsidR="00876673" w:rsidRPr="003857B7">
        <w:rPr>
          <w:rFonts w:ascii="Times New Roman" w:hAnsi="Times New Roman"/>
          <w:sz w:val="24"/>
          <w:szCs w:val="24"/>
        </w:rPr>
        <w:t>vista disso, vemos que</w:t>
      </w:r>
      <w:r w:rsidR="004304A9" w:rsidRPr="003857B7">
        <w:rPr>
          <w:rFonts w:ascii="Times New Roman" w:hAnsi="Times New Roman"/>
          <w:sz w:val="24"/>
          <w:szCs w:val="24"/>
        </w:rPr>
        <w:t xml:space="preserve"> não se elimina o caráter profissionalizante desses conteúdos, porém se amplifica esse </w:t>
      </w:r>
      <w:r w:rsidR="004304A9" w:rsidRPr="003857B7">
        <w:rPr>
          <w:rFonts w:ascii="Times New Roman" w:hAnsi="Times New Roman"/>
          <w:sz w:val="24"/>
          <w:szCs w:val="24"/>
        </w:rPr>
        <w:lastRenderedPageBreak/>
        <w:t xml:space="preserve">conteúdo diversificando-o para interesses ligados a outro caráter, como o cultural. </w:t>
      </w:r>
      <w:r w:rsidR="00876673" w:rsidRPr="003857B7">
        <w:rPr>
          <w:rFonts w:ascii="Times New Roman" w:hAnsi="Times New Roman"/>
          <w:sz w:val="24"/>
          <w:szCs w:val="24"/>
        </w:rPr>
        <w:t>Essa lei</w:t>
      </w:r>
      <w:r w:rsidR="00D21526" w:rsidRPr="003857B7"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 w:rsidR="00876673" w:rsidRPr="003857B7">
        <w:rPr>
          <w:rFonts w:ascii="Times New Roman" w:hAnsi="Times New Roman"/>
          <w:sz w:val="24"/>
          <w:szCs w:val="24"/>
        </w:rPr>
        <w:t xml:space="preserve"> visa </w:t>
      </w:r>
      <w:r w:rsidR="00D21526" w:rsidRPr="003857B7">
        <w:rPr>
          <w:rFonts w:ascii="Times New Roman" w:hAnsi="Times New Roman"/>
          <w:sz w:val="24"/>
          <w:szCs w:val="24"/>
        </w:rPr>
        <w:t>à</w:t>
      </w:r>
      <w:r w:rsidR="00876673" w:rsidRPr="003857B7">
        <w:rPr>
          <w:rFonts w:ascii="Times New Roman" w:hAnsi="Times New Roman"/>
          <w:sz w:val="24"/>
          <w:szCs w:val="24"/>
        </w:rPr>
        <w:t xml:space="preserve"> diversificação do conhecimento, preocupada com formação integral dos alunos </w:t>
      </w:r>
      <w:r w:rsidR="0099666E" w:rsidRPr="003857B7">
        <w:rPr>
          <w:rFonts w:ascii="Times New Roman" w:hAnsi="Times New Roman"/>
          <w:sz w:val="24"/>
          <w:szCs w:val="24"/>
        </w:rPr>
        <w:t xml:space="preserve">o </w:t>
      </w:r>
      <w:r w:rsidR="00876673" w:rsidRPr="003857B7">
        <w:rPr>
          <w:rFonts w:ascii="Times New Roman" w:hAnsi="Times New Roman"/>
          <w:sz w:val="24"/>
          <w:szCs w:val="24"/>
        </w:rPr>
        <w:t xml:space="preserve">que leva a garantir o ensino de arte e </w:t>
      </w:r>
      <w:r w:rsidR="0099666E" w:rsidRPr="003857B7">
        <w:rPr>
          <w:rFonts w:ascii="Times New Roman" w:hAnsi="Times New Roman"/>
          <w:sz w:val="24"/>
          <w:szCs w:val="24"/>
        </w:rPr>
        <w:t>restabelecer Geografia e</w:t>
      </w:r>
      <w:r w:rsidR="00876673" w:rsidRPr="003857B7">
        <w:rPr>
          <w:rFonts w:ascii="Times New Roman" w:hAnsi="Times New Roman"/>
          <w:sz w:val="24"/>
          <w:szCs w:val="24"/>
        </w:rPr>
        <w:t xml:space="preserve"> História como </w:t>
      </w:r>
      <w:r w:rsidR="0099666E" w:rsidRPr="003857B7">
        <w:rPr>
          <w:rFonts w:ascii="Times New Roman" w:hAnsi="Times New Roman"/>
          <w:sz w:val="24"/>
          <w:szCs w:val="24"/>
        </w:rPr>
        <w:t xml:space="preserve">disciplinas </w:t>
      </w:r>
      <w:r w:rsidR="00D21526" w:rsidRPr="003857B7">
        <w:rPr>
          <w:rFonts w:ascii="Times New Roman" w:hAnsi="Times New Roman"/>
          <w:sz w:val="24"/>
          <w:szCs w:val="24"/>
        </w:rPr>
        <w:t>independentes</w:t>
      </w:r>
      <w:r w:rsidR="00876673" w:rsidRPr="003857B7">
        <w:rPr>
          <w:rFonts w:ascii="Times New Roman" w:hAnsi="Times New Roman"/>
          <w:sz w:val="24"/>
          <w:szCs w:val="24"/>
        </w:rPr>
        <w:t xml:space="preserve">. </w:t>
      </w:r>
      <w:r w:rsidR="00991430" w:rsidRPr="003857B7">
        <w:rPr>
          <w:rFonts w:ascii="Times New Roman" w:hAnsi="Times New Roman"/>
          <w:sz w:val="24"/>
          <w:szCs w:val="24"/>
        </w:rPr>
        <w:t>E</w:t>
      </w:r>
      <w:r w:rsidR="00FC4816" w:rsidRPr="003857B7">
        <w:rPr>
          <w:rFonts w:ascii="Times New Roman" w:hAnsi="Times New Roman"/>
          <w:sz w:val="24"/>
          <w:szCs w:val="24"/>
        </w:rPr>
        <w:t>, vale ressaltar,</w:t>
      </w:r>
      <w:r w:rsidR="00991430" w:rsidRPr="003857B7">
        <w:rPr>
          <w:rFonts w:ascii="Times New Roman" w:hAnsi="Times New Roman"/>
          <w:sz w:val="24"/>
          <w:szCs w:val="24"/>
        </w:rPr>
        <w:t xml:space="preserve"> e</w:t>
      </w:r>
      <w:r w:rsidR="00A20877" w:rsidRPr="003857B7">
        <w:rPr>
          <w:rFonts w:ascii="Times New Roman" w:hAnsi="Times New Roman"/>
          <w:sz w:val="24"/>
          <w:szCs w:val="24"/>
        </w:rPr>
        <w:t xml:space="preserve">ssa lei introduz </w:t>
      </w:r>
      <w:r w:rsidR="00991430" w:rsidRPr="003857B7">
        <w:rPr>
          <w:rFonts w:ascii="Times New Roman" w:hAnsi="Times New Roman"/>
          <w:sz w:val="24"/>
          <w:szCs w:val="24"/>
        </w:rPr>
        <w:t>o dialogismo por meio da</w:t>
      </w:r>
      <w:r w:rsidR="00A20877" w:rsidRPr="003857B7">
        <w:rPr>
          <w:rFonts w:ascii="Times New Roman" w:hAnsi="Times New Roman"/>
          <w:sz w:val="24"/>
          <w:szCs w:val="24"/>
        </w:rPr>
        <w:t xml:space="preserve"> questão interdisciplinar e explora a linguagem verbal como elemento natural da interdisciplinaridade</w:t>
      </w:r>
      <w:r w:rsidR="00A20877" w:rsidRPr="003857B7"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 w:rsidR="00991430" w:rsidRPr="003857B7">
        <w:rPr>
          <w:rFonts w:ascii="Times New Roman" w:hAnsi="Times New Roman"/>
          <w:sz w:val="24"/>
          <w:szCs w:val="24"/>
        </w:rPr>
        <w:t>.</w:t>
      </w:r>
    </w:p>
    <w:p w:rsidR="002D3611" w:rsidRPr="003857B7" w:rsidRDefault="00DF4406" w:rsidP="00FB2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Cereja</w:t>
      </w:r>
      <w:r w:rsidR="00662262" w:rsidRPr="003857B7">
        <w:rPr>
          <w:rFonts w:ascii="Times New Roman" w:hAnsi="Times New Roman"/>
          <w:sz w:val="24"/>
          <w:szCs w:val="24"/>
        </w:rPr>
        <w:t xml:space="preserve"> (2005) </w:t>
      </w:r>
      <w:r w:rsidRPr="003857B7">
        <w:rPr>
          <w:rFonts w:ascii="Times New Roman" w:hAnsi="Times New Roman"/>
          <w:sz w:val="24"/>
          <w:szCs w:val="24"/>
        </w:rPr>
        <w:t>considera notável a iniciativa</w:t>
      </w:r>
      <w:r w:rsidR="00CD0E94" w:rsidRPr="003857B7">
        <w:rPr>
          <w:rFonts w:ascii="Times New Roman" w:hAnsi="Times New Roman"/>
          <w:sz w:val="24"/>
          <w:szCs w:val="24"/>
        </w:rPr>
        <w:t xml:space="preserve"> dos PCN+ e o empenho</w:t>
      </w:r>
      <w:r w:rsidR="001B27B1" w:rsidRPr="003857B7">
        <w:rPr>
          <w:rFonts w:ascii="Times New Roman" w:hAnsi="Times New Roman"/>
          <w:sz w:val="24"/>
          <w:szCs w:val="24"/>
        </w:rPr>
        <w:t xml:space="preserve"> de seus autores</w:t>
      </w:r>
      <w:r w:rsidR="001F55DE" w:rsidRPr="003857B7">
        <w:rPr>
          <w:rFonts w:ascii="Times New Roman" w:hAnsi="Times New Roman"/>
          <w:sz w:val="24"/>
          <w:szCs w:val="24"/>
        </w:rPr>
        <w:t xml:space="preserve"> no sentido de buscar explanar e </w:t>
      </w:r>
      <w:r w:rsidR="00B46560" w:rsidRPr="003857B7">
        <w:rPr>
          <w:rFonts w:ascii="Times New Roman" w:hAnsi="Times New Roman"/>
          <w:sz w:val="24"/>
          <w:szCs w:val="24"/>
        </w:rPr>
        <w:t xml:space="preserve">aprofundar as recomendações dos PCNEM. </w:t>
      </w:r>
      <w:r w:rsidR="00995C38" w:rsidRPr="003857B7">
        <w:rPr>
          <w:rFonts w:ascii="Times New Roman" w:hAnsi="Times New Roman"/>
          <w:sz w:val="24"/>
          <w:szCs w:val="24"/>
        </w:rPr>
        <w:t xml:space="preserve">No entanto, o autor esclarece que os documentos necessitam </w:t>
      </w:r>
      <w:r w:rsidR="009851D8" w:rsidRPr="003857B7">
        <w:rPr>
          <w:rFonts w:ascii="Times New Roman" w:hAnsi="Times New Roman"/>
          <w:sz w:val="24"/>
          <w:szCs w:val="24"/>
        </w:rPr>
        <w:t xml:space="preserve">de </w:t>
      </w:r>
      <w:r w:rsidR="00995C38" w:rsidRPr="003857B7">
        <w:rPr>
          <w:rFonts w:ascii="Times New Roman" w:hAnsi="Times New Roman"/>
          <w:sz w:val="24"/>
          <w:szCs w:val="24"/>
        </w:rPr>
        <w:t>ma</w:t>
      </w:r>
      <w:r w:rsidR="009851D8" w:rsidRPr="003857B7">
        <w:rPr>
          <w:rFonts w:ascii="Times New Roman" w:hAnsi="Times New Roman"/>
          <w:sz w:val="24"/>
          <w:szCs w:val="24"/>
        </w:rPr>
        <w:t xml:space="preserve">ior contestação e </w:t>
      </w:r>
      <w:r w:rsidR="006B6FF8" w:rsidRPr="003857B7">
        <w:rPr>
          <w:rFonts w:ascii="Times New Roman" w:hAnsi="Times New Roman"/>
          <w:sz w:val="24"/>
          <w:szCs w:val="24"/>
        </w:rPr>
        <w:t>revisão, com o intuito</w:t>
      </w:r>
      <w:r w:rsidR="007C2372" w:rsidRPr="003857B7">
        <w:rPr>
          <w:rFonts w:ascii="Times New Roman" w:hAnsi="Times New Roman"/>
          <w:sz w:val="24"/>
          <w:szCs w:val="24"/>
        </w:rPr>
        <w:t xml:space="preserve"> de</w:t>
      </w:r>
      <w:r w:rsidR="006B6FF8" w:rsidRPr="003857B7">
        <w:rPr>
          <w:rFonts w:ascii="Times New Roman" w:hAnsi="Times New Roman"/>
          <w:sz w:val="24"/>
          <w:szCs w:val="24"/>
        </w:rPr>
        <w:t xml:space="preserve"> reparar </w:t>
      </w:r>
      <w:r w:rsidR="009851D8" w:rsidRPr="003857B7">
        <w:rPr>
          <w:rFonts w:ascii="Times New Roman" w:hAnsi="Times New Roman"/>
          <w:sz w:val="24"/>
          <w:szCs w:val="24"/>
        </w:rPr>
        <w:t>pressupostos teórico</w:t>
      </w:r>
      <w:r w:rsidR="00F7432B" w:rsidRPr="003857B7">
        <w:rPr>
          <w:rFonts w:ascii="Times New Roman" w:hAnsi="Times New Roman"/>
          <w:sz w:val="24"/>
          <w:szCs w:val="24"/>
        </w:rPr>
        <w:t>-metodológicos e aclarar pontos que ainda</w:t>
      </w:r>
      <w:r w:rsidR="00E069CC" w:rsidRPr="003857B7">
        <w:rPr>
          <w:rFonts w:ascii="Times New Roman" w:hAnsi="Times New Roman"/>
          <w:sz w:val="24"/>
          <w:szCs w:val="24"/>
        </w:rPr>
        <w:t xml:space="preserve"> estão </w:t>
      </w:r>
      <w:r w:rsidR="00F7432B" w:rsidRPr="003857B7">
        <w:rPr>
          <w:rFonts w:ascii="Times New Roman" w:hAnsi="Times New Roman"/>
          <w:sz w:val="24"/>
          <w:szCs w:val="24"/>
        </w:rPr>
        <w:t>confusos</w:t>
      </w:r>
      <w:r w:rsidR="00E069CC" w:rsidRPr="003857B7">
        <w:rPr>
          <w:rFonts w:ascii="Times New Roman" w:hAnsi="Times New Roman"/>
          <w:sz w:val="24"/>
          <w:szCs w:val="24"/>
        </w:rPr>
        <w:t>.</w:t>
      </w:r>
      <w:r w:rsidR="005B1D5F" w:rsidRPr="003857B7">
        <w:rPr>
          <w:rFonts w:ascii="Times New Roman" w:hAnsi="Times New Roman"/>
          <w:sz w:val="24"/>
          <w:szCs w:val="24"/>
        </w:rPr>
        <w:t xml:space="preserve"> Enfim, Cereja observa que há</w:t>
      </w:r>
      <w:r w:rsidR="00F510C2" w:rsidRPr="003857B7">
        <w:rPr>
          <w:rFonts w:ascii="Times New Roman" w:hAnsi="Times New Roman"/>
          <w:sz w:val="24"/>
          <w:szCs w:val="24"/>
        </w:rPr>
        <w:t xml:space="preserve"> diversos pontos divergentes entre </w:t>
      </w:r>
      <w:r w:rsidR="005B1D5F" w:rsidRPr="003857B7">
        <w:rPr>
          <w:rFonts w:ascii="Times New Roman" w:hAnsi="Times New Roman"/>
          <w:sz w:val="24"/>
          <w:szCs w:val="24"/>
        </w:rPr>
        <w:t xml:space="preserve">as </w:t>
      </w:r>
      <w:r w:rsidR="00A97FC5" w:rsidRPr="003857B7">
        <w:rPr>
          <w:rFonts w:ascii="Times New Roman" w:hAnsi="Times New Roman"/>
          <w:sz w:val="24"/>
          <w:szCs w:val="24"/>
        </w:rPr>
        <w:t xml:space="preserve">recomendações </w:t>
      </w:r>
      <w:r w:rsidR="00473606" w:rsidRPr="003857B7">
        <w:rPr>
          <w:rFonts w:ascii="Times New Roman" w:hAnsi="Times New Roman"/>
          <w:sz w:val="24"/>
          <w:szCs w:val="24"/>
        </w:rPr>
        <w:t>dos PCN e as dos PCN+ no que c</w:t>
      </w:r>
      <w:r w:rsidR="00A97FC5" w:rsidRPr="003857B7">
        <w:rPr>
          <w:rFonts w:ascii="Times New Roman" w:hAnsi="Times New Roman"/>
          <w:sz w:val="24"/>
          <w:szCs w:val="24"/>
        </w:rPr>
        <w:t>orrespo</w:t>
      </w:r>
      <w:r w:rsidR="009851D8" w:rsidRPr="003857B7">
        <w:rPr>
          <w:rFonts w:ascii="Times New Roman" w:hAnsi="Times New Roman"/>
          <w:sz w:val="24"/>
          <w:szCs w:val="24"/>
        </w:rPr>
        <w:t>nde ao ensino de literatura. Em um</w:t>
      </w:r>
      <w:r w:rsidR="005216F3" w:rsidRPr="003857B7">
        <w:rPr>
          <w:rFonts w:ascii="Times New Roman" w:hAnsi="Times New Roman"/>
          <w:sz w:val="24"/>
          <w:szCs w:val="24"/>
        </w:rPr>
        <w:t xml:space="preserve"> primeir</w:t>
      </w:r>
      <w:r w:rsidR="009851D8" w:rsidRPr="003857B7">
        <w:rPr>
          <w:rFonts w:ascii="Times New Roman" w:hAnsi="Times New Roman"/>
          <w:sz w:val="24"/>
          <w:szCs w:val="24"/>
        </w:rPr>
        <w:t>o momento, é possível notar que</w:t>
      </w:r>
      <w:r w:rsidR="005216F3" w:rsidRPr="003857B7">
        <w:rPr>
          <w:rFonts w:ascii="Times New Roman" w:hAnsi="Times New Roman"/>
          <w:sz w:val="24"/>
          <w:szCs w:val="24"/>
        </w:rPr>
        <w:t xml:space="preserve"> os documentos não retratam precisamente</w:t>
      </w:r>
      <w:r w:rsidR="008808CF" w:rsidRPr="003857B7">
        <w:rPr>
          <w:rFonts w:ascii="Times New Roman" w:hAnsi="Times New Roman"/>
          <w:sz w:val="24"/>
          <w:szCs w:val="24"/>
        </w:rPr>
        <w:t xml:space="preserve"> a mesma postura no que diz respeito ao e</w:t>
      </w:r>
      <w:r w:rsidR="00EF57B2" w:rsidRPr="003857B7">
        <w:rPr>
          <w:rFonts w:ascii="Times New Roman" w:hAnsi="Times New Roman"/>
          <w:sz w:val="24"/>
          <w:szCs w:val="24"/>
        </w:rPr>
        <w:t>nsino da história da literatura. U</w:t>
      </w:r>
      <w:r w:rsidR="008808CF" w:rsidRPr="003857B7">
        <w:rPr>
          <w:rFonts w:ascii="Times New Roman" w:hAnsi="Times New Roman"/>
          <w:sz w:val="24"/>
          <w:szCs w:val="24"/>
        </w:rPr>
        <w:t>ma vez que, para o</w:t>
      </w:r>
      <w:r w:rsidR="00AC6F9A" w:rsidRPr="003857B7">
        <w:rPr>
          <w:rFonts w:ascii="Times New Roman" w:hAnsi="Times New Roman"/>
          <w:sz w:val="24"/>
          <w:szCs w:val="24"/>
        </w:rPr>
        <w:t xml:space="preserve">s PCN a </w:t>
      </w:r>
      <w:r w:rsidR="00F870F9" w:rsidRPr="003857B7">
        <w:rPr>
          <w:rFonts w:ascii="Times New Roman" w:hAnsi="Times New Roman"/>
          <w:sz w:val="24"/>
          <w:szCs w:val="24"/>
        </w:rPr>
        <w:t>histó</w:t>
      </w:r>
      <w:r w:rsidR="00301DFB" w:rsidRPr="003857B7">
        <w:rPr>
          <w:rFonts w:ascii="Times New Roman" w:hAnsi="Times New Roman"/>
          <w:sz w:val="24"/>
          <w:szCs w:val="24"/>
        </w:rPr>
        <w:t>ria da literatura deve estar</w:t>
      </w:r>
      <w:r w:rsidR="00A7248F" w:rsidRPr="003857B7">
        <w:rPr>
          <w:rFonts w:ascii="Times New Roman" w:hAnsi="Times New Roman"/>
          <w:sz w:val="24"/>
          <w:szCs w:val="24"/>
        </w:rPr>
        <w:t xml:space="preserve"> em segundo plano</w:t>
      </w:r>
      <w:r w:rsidR="009E7D11" w:rsidRPr="003857B7">
        <w:rPr>
          <w:rFonts w:ascii="Times New Roman" w:hAnsi="Times New Roman"/>
          <w:sz w:val="24"/>
          <w:szCs w:val="24"/>
        </w:rPr>
        <w:t xml:space="preserve">, enquanto </w:t>
      </w:r>
      <w:r w:rsidR="00EF57B2" w:rsidRPr="003857B7">
        <w:rPr>
          <w:rFonts w:ascii="Times New Roman" w:hAnsi="Times New Roman"/>
          <w:sz w:val="24"/>
          <w:szCs w:val="24"/>
        </w:rPr>
        <w:t xml:space="preserve">para </w:t>
      </w:r>
      <w:r w:rsidR="009E7D11" w:rsidRPr="003857B7">
        <w:rPr>
          <w:rFonts w:ascii="Times New Roman" w:hAnsi="Times New Roman"/>
          <w:sz w:val="24"/>
          <w:szCs w:val="24"/>
        </w:rPr>
        <w:t xml:space="preserve">os PCN+, </w:t>
      </w:r>
      <w:r w:rsidR="00A7248F" w:rsidRPr="003857B7">
        <w:rPr>
          <w:rFonts w:ascii="Times New Roman" w:hAnsi="Times New Roman"/>
          <w:sz w:val="24"/>
          <w:szCs w:val="24"/>
        </w:rPr>
        <w:t>a história da literatura</w:t>
      </w:r>
      <w:r w:rsidR="009E7D11" w:rsidRPr="003857B7">
        <w:rPr>
          <w:rFonts w:ascii="Times New Roman" w:hAnsi="Times New Roman"/>
          <w:sz w:val="24"/>
          <w:szCs w:val="24"/>
        </w:rPr>
        <w:t xml:space="preserve"> é colocada</w:t>
      </w:r>
      <w:r w:rsidR="00A7248F" w:rsidRPr="003857B7">
        <w:rPr>
          <w:rFonts w:ascii="Times New Roman" w:hAnsi="Times New Roman"/>
          <w:sz w:val="24"/>
          <w:szCs w:val="24"/>
        </w:rPr>
        <w:t xml:space="preserve"> como algo </w:t>
      </w:r>
      <w:r w:rsidR="003B1524" w:rsidRPr="003857B7">
        <w:rPr>
          <w:rFonts w:ascii="Times New Roman" w:hAnsi="Times New Roman"/>
          <w:sz w:val="24"/>
          <w:szCs w:val="24"/>
        </w:rPr>
        <w:t>cobiçável</w:t>
      </w:r>
      <w:r w:rsidR="00F870F9" w:rsidRPr="003857B7">
        <w:rPr>
          <w:rFonts w:ascii="Times New Roman" w:hAnsi="Times New Roman"/>
          <w:sz w:val="24"/>
          <w:szCs w:val="24"/>
        </w:rPr>
        <w:t xml:space="preserve">, entretanto, </w:t>
      </w:r>
      <w:r w:rsidR="00EF57B2" w:rsidRPr="003857B7">
        <w:rPr>
          <w:rFonts w:ascii="Times New Roman" w:hAnsi="Times New Roman"/>
          <w:sz w:val="24"/>
          <w:szCs w:val="24"/>
        </w:rPr>
        <w:t xml:space="preserve">não se </w:t>
      </w:r>
      <w:r w:rsidR="00A876F3" w:rsidRPr="003857B7">
        <w:rPr>
          <w:rFonts w:ascii="Times New Roman" w:hAnsi="Times New Roman"/>
          <w:sz w:val="24"/>
          <w:szCs w:val="24"/>
        </w:rPr>
        <w:t>compromete em resguardar todas as</w:t>
      </w:r>
      <w:r w:rsidR="00A7248F" w:rsidRPr="003857B7">
        <w:rPr>
          <w:rFonts w:ascii="Times New Roman" w:hAnsi="Times New Roman"/>
          <w:sz w:val="24"/>
          <w:szCs w:val="24"/>
        </w:rPr>
        <w:t xml:space="preserve"> estéticas literárias</w:t>
      </w:r>
      <w:r w:rsidR="00533950" w:rsidRPr="003857B7">
        <w:rPr>
          <w:rFonts w:ascii="Times New Roman" w:hAnsi="Times New Roman"/>
          <w:sz w:val="24"/>
          <w:szCs w:val="24"/>
        </w:rPr>
        <w:t xml:space="preserve">. </w:t>
      </w:r>
    </w:p>
    <w:p w:rsidR="000E1634" w:rsidRPr="003857B7" w:rsidRDefault="00FB2222" w:rsidP="009D4D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Outra observação importante a se fazer é que os documentos não</w:t>
      </w:r>
      <w:r w:rsidR="009E7D11" w:rsidRPr="003857B7">
        <w:rPr>
          <w:rFonts w:ascii="Times New Roman" w:hAnsi="Times New Roman"/>
          <w:sz w:val="24"/>
          <w:szCs w:val="24"/>
        </w:rPr>
        <w:t xml:space="preserve"> esclarecem bem seu posicionamento acerca do </w:t>
      </w:r>
      <w:r w:rsidR="005A7BB7" w:rsidRPr="003857B7">
        <w:rPr>
          <w:rFonts w:ascii="Times New Roman" w:hAnsi="Times New Roman"/>
          <w:sz w:val="24"/>
          <w:szCs w:val="24"/>
        </w:rPr>
        <w:t xml:space="preserve">cânone literário. Os PCN </w:t>
      </w:r>
      <w:r w:rsidR="0075083C" w:rsidRPr="003857B7">
        <w:rPr>
          <w:rFonts w:ascii="Times New Roman" w:hAnsi="Times New Roman"/>
          <w:sz w:val="24"/>
          <w:szCs w:val="24"/>
        </w:rPr>
        <w:t xml:space="preserve">questionam a falta </w:t>
      </w:r>
      <w:r w:rsidR="007F7109" w:rsidRPr="003857B7">
        <w:rPr>
          <w:rFonts w:ascii="Times New Roman" w:hAnsi="Times New Roman"/>
          <w:sz w:val="24"/>
          <w:szCs w:val="24"/>
        </w:rPr>
        <w:t xml:space="preserve">de </w:t>
      </w:r>
      <w:r w:rsidR="0075083C" w:rsidRPr="003857B7">
        <w:rPr>
          <w:rFonts w:ascii="Times New Roman" w:hAnsi="Times New Roman"/>
          <w:sz w:val="24"/>
          <w:szCs w:val="24"/>
        </w:rPr>
        <w:t xml:space="preserve">discussão nas salas de aulas sobre o cânone, no entanto, não </w:t>
      </w:r>
      <w:r w:rsidR="00EE288A" w:rsidRPr="003857B7">
        <w:rPr>
          <w:rFonts w:ascii="Times New Roman" w:hAnsi="Times New Roman"/>
          <w:sz w:val="24"/>
          <w:szCs w:val="24"/>
        </w:rPr>
        <w:t>sugerem</w:t>
      </w:r>
      <w:r w:rsidR="007F7109" w:rsidRPr="003857B7">
        <w:rPr>
          <w:rFonts w:ascii="Times New Roman" w:hAnsi="Times New Roman"/>
          <w:sz w:val="24"/>
          <w:szCs w:val="24"/>
        </w:rPr>
        <w:t>,</w:t>
      </w:r>
      <w:r w:rsidR="0075083C" w:rsidRPr="003857B7">
        <w:rPr>
          <w:rFonts w:ascii="Times New Roman" w:hAnsi="Times New Roman"/>
          <w:sz w:val="24"/>
          <w:szCs w:val="24"/>
        </w:rPr>
        <w:t xml:space="preserve"> de modo prático</w:t>
      </w:r>
      <w:r w:rsidR="007F7109" w:rsidRPr="003857B7">
        <w:rPr>
          <w:rFonts w:ascii="Times New Roman" w:hAnsi="Times New Roman"/>
          <w:sz w:val="24"/>
          <w:szCs w:val="24"/>
        </w:rPr>
        <w:t>,</w:t>
      </w:r>
      <w:r w:rsidR="0075083C" w:rsidRPr="003857B7">
        <w:rPr>
          <w:rFonts w:ascii="Times New Roman" w:hAnsi="Times New Roman"/>
          <w:sz w:val="24"/>
          <w:szCs w:val="24"/>
        </w:rPr>
        <w:t xml:space="preserve"> a revisão das obras conceituadas e nem a </w:t>
      </w:r>
      <w:r w:rsidR="005A7BB7" w:rsidRPr="003857B7">
        <w:rPr>
          <w:rFonts w:ascii="Times New Roman" w:hAnsi="Times New Roman"/>
          <w:sz w:val="24"/>
          <w:szCs w:val="24"/>
        </w:rPr>
        <w:t xml:space="preserve">inserção </w:t>
      </w:r>
      <w:r w:rsidR="00EE288A" w:rsidRPr="003857B7">
        <w:rPr>
          <w:rFonts w:ascii="Times New Roman" w:hAnsi="Times New Roman"/>
          <w:sz w:val="24"/>
          <w:szCs w:val="24"/>
        </w:rPr>
        <w:t xml:space="preserve">de </w:t>
      </w:r>
      <w:r w:rsidR="005A7BB7" w:rsidRPr="003857B7">
        <w:rPr>
          <w:rFonts w:ascii="Times New Roman" w:hAnsi="Times New Roman"/>
          <w:sz w:val="24"/>
          <w:szCs w:val="24"/>
        </w:rPr>
        <w:t>autores menosprezados pela história de literatura</w:t>
      </w:r>
      <w:r w:rsidR="00EE288A" w:rsidRPr="003857B7">
        <w:rPr>
          <w:rFonts w:ascii="Times New Roman" w:hAnsi="Times New Roman"/>
          <w:sz w:val="24"/>
          <w:szCs w:val="24"/>
        </w:rPr>
        <w:t xml:space="preserve">. </w:t>
      </w:r>
      <w:r w:rsidR="005024A9" w:rsidRPr="003857B7">
        <w:rPr>
          <w:rFonts w:ascii="Times New Roman" w:hAnsi="Times New Roman"/>
          <w:sz w:val="24"/>
          <w:szCs w:val="24"/>
        </w:rPr>
        <w:t xml:space="preserve">Ao </w:t>
      </w:r>
      <w:r w:rsidR="003D5011" w:rsidRPr="003857B7">
        <w:rPr>
          <w:rFonts w:ascii="Times New Roman" w:hAnsi="Times New Roman"/>
          <w:sz w:val="24"/>
          <w:szCs w:val="24"/>
        </w:rPr>
        <w:t>contrário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5024A9" w:rsidRPr="003857B7">
        <w:rPr>
          <w:rFonts w:ascii="Times New Roman" w:hAnsi="Times New Roman"/>
          <w:sz w:val="24"/>
          <w:szCs w:val="24"/>
        </w:rPr>
        <w:t xml:space="preserve">dos PCN, os PCN+ sugerem </w:t>
      </w:r>
      <w:r w:rsidR="008D4278" w:rsidRPr="003857B7">
        <w:rPr>
          <w:rFonts w:ascii="Times New Roman" w:hAnsi="Times New Roman"/>
          <w:sz w:val="24"/>
          <w:szCs w:val="24"/>
        </w:rPr>
        <w:t>a leitura das obr</w:t>
      </w:r>
      <w:r w:rsidR="00B83ECE" w:rsidRPr="003857B7">
        <w:rPr>
          <w:rFonts w:ascii="Times New Roman" w:hAnsi="Times New Roman"/>
          <w:sz w:val="24"/>
          <w:szCs w:val="24"/>
        </w:rPr>
        <w:t>as clássicas de nossa literatura, mas não entram</w:t>
      </w:r>
      <w:r w:rsidR="00317638" w:rsidRPr="003857B7">
        <w:rPr>
          <w:rFonts w:ascii="Times New Roman" w:hAnsi="Times New Roman"/>
          <w:sz w:val="24"/>
          <w:szCs w:val="24"/>
        </w:rPr>
        <w:t xml:space="preserve"> afundo na </w:t>
      </w:r>
      <w:r w:rsidR="003D5011" w:rsidRPr="003857B7">
        <w:rPr>
          <w:rFonts w:ascii="Times New Roman" w:hAnsi="Times New Roman"/>
          <w:sz w:val="24"/>
          <w:szCs w:val="24"/>
        </w:rPr>
        <w:t>análise</w:t>
      </w:r>
      <w:r w:rsidR="00317638" w:rsidRPr="003857B7">
        <w:rPr>
          <w:rFonts w:ascii="Times New Roman" w:hAnsi="Times New Roman"/>
          <w:sz w:val="24"/>
          <w:szCs w:val="24"/>
        </w:rPr>
        <w:t xml:space="preserve"> sobre o conteúdo</w:t>
      </w:r>
      <w:r w:rsidR="000325E8" w:rsidRPr="003857B7">
        <w:rPr>
          <w:rFonts w:ascii="Times New Roman" w:hAnsi="Times New Roman"/>
          <w:sz w:val="24"/>
          <w:szCs w:val="24"/>
        </w:rPr>
        <w:t xml:space="preserve"> do</w:t>
      </w:r>
      <w:r w:rsidR="00317638" w:rsidRPr="003857B7">
        <w:rPr>
          <w:rFonts w:ascii="Times New Roman" w:hAnsi="Times New Roman"/>
          <w:sz w:val="24"/>
          <w:szCs w:val="24"/>
        </w:rPr>
        <w:t xml:space="preserve"> cânone.</w:t>
      </w:r>
      <w:r w:rsidR="00190221" w:rsidRPr="003857B7">
        <w:rPr>
          <w:rFonts w:ascii="Times New Roman" w:hAnsi="Times New Roman"/>
          <w:sz w:val="24"/>
          <w:szCs w:val="24"/>
        </w:rPr>
        <w:t xml:space="preserve"> É fundamental destacar como</w:t>
      </w:r>
      <w:r w:rsidR="006B73C2" w:rsidRPr="003857B7">
        <w:rPr>
          <w:rFonts w:ascii="Times New Roman" w:hAnsi="Times New Roman"/>
          <w:sz w:val="24"/>
          <w:szCs w:val="24"/>
        </w:rPr>
        <w:t xml:space="preserve"> a </w:t>
      </w:r>
      <w:r w:rsidR="00317638" w:rsidRPr="003857B7">
        <w:rPr>
          <w:rFonts w:ascii="Times New Roman" w:hAnsi="Times New Roman"/>
          <w:sz w:val="24"/>
          <w:szCs w:val="24"/>
        </w:rPr>
        <w:t>formação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5A0756" w:rsidRPr="003857B7">
        <w:rPr>
          <w:rFonts w:ascii="Times New Roman" w:hAnsi="Times New Roman"/>
          <w:sz w:val="24"/>
          <w:szCs w:val="24"/>
        </w:rPr>
        <w:t>de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6B73C2" w:rsidRPr="003857B7">
        <w:rPr>
          <w:rFonts w:ascii="Times New Roman" w:hAnsi="Times New Roman"/>
          <w:sz w:val="24"/>
          <w:szCs w:val="24"/>
        </w:rPr>
        <w:t xml:space="preserve">leitores e o exercício com o texto literário convertem-se no ponto central </w:t>
      </w:r>
      <w:r w:rsidR="005A0756" w:rsidRPr="003857B7">
        <w:rPr>
          <w:rFonts w:ascii="Times New Roman" w:hAnsi="Times New Roman"/>
          <w:sz w:val="24"/>
          <w:szCs w:val="24"/>
        </w:rPr>
        <w:t>das atividades desenvolvidas nas aulas de literatura.</w:t>
      </w:r>
      <w:r w:rsidR="00A83270">
        <w:rPr>
          <w:rFonts w:ascii="Times New Roman" w:hAnsi="Times New Roman"/>
          <w:sz w:val="24"/>
          <w:szCs w:val="24"/>
        </w:rPr>
        <w:t xml:space="preserve"> </w:t>
      </w:r>
      <w:r w:rsidR="004F64B8" w:rsidRPr="003857B7">
        <w:rPr>
          <w:rFonts w:ascii="Times New Roman" w:hAnsi="Times New Roman"/>
          <w:sz w:val="24"/>
          <w:szCs w:val="24"/>
        </w:rPr>
        <w:t xml:space="preserve">Além do mais, </w:t>
      </w:r>
      <w:r w:rsidR="00D0472E" w:rsidRPr="003857B7">
        <w:rPr>
          <w:rFonts w:ascii="Times New Roman" w:hAnsi="Times New Roman"/>
          <w:sz w:val="24"/>
          <w:szCs w:val="24"/>
        </w:rPr>
        <w:t xml:space="preserve">os PCN+consideram a importância </w:t>
      </w:r>
      <w:r w:rsidR="003244C8" w:rsidRPr="003857B7">
        <w:rPr>
          <w:rFonts w:ascii="Times New Roman" w:hAnsi="Times New Roman"/>
          <w:sz w:val="24"/>
          <w:szCs w:val="24"/>
        </w:rPr>
        <w:t>da estética literária a que concerne o te</w:t>
      </w:r>
      <w:r w:rsidR="003F4AE7" w:rsidRPr="003857B7">
        <w:rPr>
          <w:rFonts w:ascii="Times New Roman" w:hAnsi="Times New Roman"/>
          <w:sz w:val="24"/>
          <w:szCs w:val="24"/>
        </w:rPr>
        <w:t>xto. Também, é considerada a aná</w:t>
      </w:r>
      <w:r w:rsidR="003244C8" w:rsidRPr="003857B7">
        <w:rPr>
          <w:rFonts w:ascii="Times New Roman" w:hAnsi="Times New Roman"/>
          <w:sz w:val="24"/>
          <w:szCs w:val="24"/>
        </w:rPr>
        <w:t>lise das relações entre o texto e o contexto</w:t>
      </w:r>
      <w:r w:rsidR="003F4AE7" w:rsidRPr="003857B7">
        <w:rPr>
          <w:rFonts w:ascii="Times New Roman" w:hAnsi="Times New Roman"/>
          <w:sz w:val="24"/>
          <w:szCs w:val="24"/>
        </w:rPr>
        <w:t xml:space="preserve"> (v</w:t>
      </w:r>
      <w:r w:rsidR="00D437BB" w:rsidRPr="003857B7">
        <w:rPr>
          <w:rFonts w:ascii="Times New Roman" w:hAnsi="Times New Roman"/>
          <w:sz w:val="24"/>
          <w:szCs w:val="24"/>
        </w:rPr>
        <w:t xml:space="preserve">alorização das estratégias de contextualização). Tanto o </w:t>
      </w:r>
      <w:r w:rsidR="00D437BB" w:rsidRPr="003857B7">
        <w:rPr>
          <w:rFonts w:ascii="Times New Roman" w:hAnsi="Times New Roman"/>
          <w:sz w:val="24"/>
          <w:szCs w:val="24"/>
        </w:rPr>
        <w:lastRenderedPageBreak/>
        <w:t xml:space="preserve">PCN como PCN+ instigam a </w:t>
      </w:r>
      <w:r w:rsidR="00DE0E27" w:rsidRPr="003857B7">
        <w:rPr>
          <w:rFonts w:ascii="Times New Roman" w:hAnsi="Times New Roman"/>
          <w:sz w:val="24"/>
          <w:szCs w:val="24"/>
        </w:rPr>
        <w:t>abordagem “i</w:t>
      </w:r>
      <w:r w:rsidR="00D437BB" w:rsidRPr="003857B7">
        <w:rPr>
          <w:rFonts w:ascii="Times New Roman" w:hAnsi="Times New Roman"/>
          <w:sz w:val="24"/>
          <w:szCs w:val="24"/>
        </w:rPr>
        <w:t xml:space="preserve">ntertextual e dialógica da literatura”. </w:t>
      </w:r>
      <w:r w:rsidR="00D306EA" w:rsidRPr="003857B7">
        <w:rPr>
          <w:rFonts w:ascii="Times New Roman" w:hAnsi="Times New Roman"/>
          <w:sz w:val="24"/>
          <w:szCs w:val="24"/>
        </w:rPr>
        <w:t>Essa abordagem permite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D306EA" w:rsidRPr="003857B7">
        <w:rPr>
          <w:rFonts w:ascii="Times New Roman" w:hAnsi="Times New Roman"/>
          <w:sz w:val="24"/>
          <w:szCs w:val="24"/>
        </w:rPr>
        <w:t>a</w:t>
      </w:r>
      <w:r w:rsidR="00045FE3" w:rsidRPr="003857B7">
        <w:rPr>
          <w:rFonts w:ascii="Times New Roman" w:hAnsi="Times New Roman"/>
          <w:sz w:val="24"/>
          <w:szCs w:val="24"/>
        </w:rPr>
        <w:t xml:space="preserve">o leitor fazer movimentos de leitura que </w:t>
      </w:r>
      <w:r w:rsidR="009D4D86" w:rsidRPr="003857B7">
        <w:rPr>
          <w:rFonts w:ascii="Times New Roman" w:hAnsi="Times New Roman"/>
          <w:sz w:val="24"/>
          <w:szCs w:val="24"/>
        </w:rPr>
        <w:t>avizinhem</w:t>
      </w:r>
      <w:r w:rsidR="00045FE3" w:rsidRPr="003857B7">
        <w:rPr>
          <w:rFonts w:ascii="Times New Roman" w:hAnsi="Times New Roman"/>
          <w:sz w:val="24"/>
          <w:szCs w:val="24"/>
        </w:rPr>
        <w:t xml:space="preserve"> textos de um mesmo período ou período distintos.  </w:t>
      </w:r>
      <w:r w:rsidR="009D4D86" w:rsidRPr="003857B7">
        <w:rPr>
          <w:rFonts w:ascii="Times New Roman" w:hAnsi="Times New Roman"/>
          <w:sz w:val="24"/>
          <w:szCs w:val="24"/>
        </w:rPr>
        <w:t>A</w:t>
      </w:r>
      <w:r w:rsidR="00220F16" w:rsidRPr="003857B7">
        <w:rPr>
          <w:rFonts w:ascii="Times New Roman" w:hAnsi="Times New Roman"/>
          <w:sz w:val="24"/>
          <w:szCs w:val="24"/>
        </w:rPr>
        <w:t>mbos os documentos vê</w:t>
      </w:r>
      <w:r w:rsidR="004E2CD6" w:rsidRPr="003857B7">
        <w:rPr>
          <w:rFonts w:ascii="Times New Roman" w:hAnsi="Times New Roman"/>
          <w:sz w:val="24"/>
          <w:szCs w:val="24"/>
        </w:rPr>
        <w:t>m de modo positivo o enfrentamento entre a linguagem verbal e</w:t>
      </w:r>
      <w:r w:rsidR="00220F16" w:rsidRPr="003857B7">
        <w:rPr>
          <w:rFonts w:ascii="Times New Roman" w:hAnsi="Times New Roman"/>
          <w:sz w:val="24"/>
          <w:szCs w:val="24"/>
        </w:rPr>
        <w:t xml:space="preserve"> as</w:t>
      </w:r>
      <w:r w:rsidR="004E2CD6" w:rsidRPr="003857B7">
        <w:rPr>
          <w:rFonts w:ascii="Times New Roman" w:hAnsi="Times New Roman"/>
          <w:sz w:val="24"/>
          <w:szCs w:val="24"/>
        </w:rPr>
        <w:t xml:space="preserve"> linguagens não verbais. </w:t>
      </w:r>
    </w:p>
    <w:p w:rsidR="0081070E" w:rsidRPr="003857B7" w:rsidRDefault="00B67D5A" w:rsidP="007248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Também é relevante citar </w:t>
      </w:r>
      <w:r w:rsidR="009D5F20" w:rsidRPr="003857B7">
        <w:rPr>
          <w:rFonts w:ascii="Times New Roman" w:hAnsi="Times New Roman"/>
          <w:sz w:val="24"/>
          <w:szCs w:val="24"/>
        </w:rPr>
        <w:t>as OCEM</w:t>
      </w:r>
      <w:r w:rsidR="009874B8" w:rsidRPr="003857B7">
        <w:rPr>
          <w:rFonts w:ascii="Times New Roman" w:hAnsi="Times New Roman"/>
          <w:sz w:val="24"/>
          <w:szCs w:val="24"/>
        </w:rPr>
        <w:t xml:space="preserve"> (2006)</w:t>
      </w:r>
      <w:r w:rsidR="009D5F20" w:rsidRPr="003857B7">
        <w:rPr>
          <w:rFonts w:ascii="Times New Roman" w:hAnsi="Times New Roman"/>
          <w:sz w:val="24"/>
          <w:szCs w:val="24"/>
        </w:rPr>
        <w:t xml:space="preserve"> (Orientações Curriculares para o Ensino Médio) são </w:t>
      </w:r>
      <w:r w:rsidRPr="003857B7">
        <w:rPr>
          <w:rFonts w:ascii="Times New Roman" w:hAnsi="Times New Roman"/>
          <w:sz w:val="24"/>
          <w:szCs w:val="24"/>
        </w:rPr>
        <w:t xml:space="preserve">as Orientações Curriculares mais recentes </w:t>
      </w:r>
      <w:r w:rsidR="0072483D" w:rsidRPr="003857B7">
        <w:rPr>
          <w:rFonts w:ascii="Times New Roman" w:hAnsi="Times New Roman"/>
          <w:sz w:val="24"/>
          <w:szCs w:val="24"/>
        </w:rPr>
        <w:t>que temos. Esse documento tem muito que contribuir no</w:t>
      </w:r>
      <w:r w:rsidR="00EB3A84" w:rsidRPr="003857B7">
        <w:rPr>
          <w:rFonts w:ascii="Times New Roman" w:hAnsi="Times New Roman"/>
          <w:sz w:val="24"/>
          <w:szCs w:val="24"/>
        </w:rPr>
        <w:t xml:space="preserve"> que se diz respeito ao Conhecimento de Literatura.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1443A2" w:rsidRPr="003857B7">
        <w:rPr>
          <w:rFonts w:ascii="Times New Roman" w:hAnsi="Times New Roman"/>
          <w:sz w:val="24"/>
          <w:szCs w:val="24"/>
        </w:rPr>
        <w:t>À vista disso, a</w:t>
      </w:r>
      <w:r w:rsidR="00AD1514" w:rsidRPr="003857B7">
        <w:rPr>
          <w:rFonts w:ascii="Times New Roman" w:hAnsi="Times New Roman"/>
          <w:sz w:val="24"/>
          <w:szCs w:val="24"/>
        </w:rPr>
        <w:t>s</w:t>
      </w:r>
      <w:r w:rsidR="00CF63AF" w:rsidRPr="003857B7">
        <w:rPr>
          <w:rFonts w:ascii="Times New Roman" w:hAnsi="Times New Roman"/>
          <w:sz w:val="24"/>
          <w:szCs w:val="24"/>
        </w:rPr>
        <w:t xml:space="preserve"> O</w:t>
      </w:r>
      <w:r w:rsidR="00AD1514" w:rsidRPr="003857B7">
        <w:rPr>
          <w:rFonts w:ascii="Times New Roman" w:hAnsi="Times New Roman"/>
          <w:sz w:val="24"/>
          <w:szCs w:val="24"/>
        </w:rPr>
        <w:t>CEM propõem</w:t>
      </w:r>
      <w:r w:rsidR="00E34AF0" w:rsidRPr="003857B7">
        <w:rPr>
          <w:rFonts w:ascii="Times New Roman" w:hAnsi="Times New Roman"/>
          <w:sz w:val="24"/>
          <w:szCs w:val="24"/>
        </w:rPr>
        <w:t xml:space="preserve"> </w:t>
      </w:r>
      <w:r w:rsidR="00A6199C" w:rsidRPr="003857B7">
        <w:rPr>
          <w:rFonts w:ascii="Times New Roman" w:hAnsi="Times New Roman"/>
          <w:sz w:val="24"/>
          <w:szCs w:val="24"/>
        </w:rPr>
        <w:t>momentos</w:t>
      </w:r>
      <w:r w:rsidR="0059408F" w:rsidRPr="003857B7">
        <w:rPr>
          <w:rFonts w:ascii="Times New Roman" w:hAnsi="Times New Roman"/>
          <w:sz w:val="24"/>
          <w:szCs w:val="24"/>
        </w:rPr>
        <w:t xml:space="preserve"> importantes</w:t>
      </w:r>
      <w:r w:rsidR="00AD1514" w:rsidRPr="003857B7">
        <w:rPr>
          <w:rFonts w:ascii="Times New Roman" w:hAnsi="Times New Roman"/>
          <w:sz w:val="24"/>
          <w:szCs w:val="24"/>
        </w:rPr>
        <w:t xml:space="preserve"> para pensa</w:t>
      </w:r>
      <w:r w:rsidR="00DF01A5" w:rsidRPr="003857B7">
        <w:rPr>
          <w:rFonts w:ascii="Times New Roman" w:hAnsi="Times New Roman"/>
          <w:sz w:val="24"/>
          <w:szCs w:val="24"/>
        </w:rPr>
        <w:t>r</w:t>
      </w:r>
      <w:r w:rsidR="00AD1514" w:rsidRPr="003857B7">
        <w:rPr>
          <w:rFonts w:ascii="Times New Roman" w:hAnsi="Times New Roman"/>
          <w:sz w:val="24"/>
          <w:szCs w:val="24"/>
        </w:rPr>
        <w:t xml:space="preserve">mos </w:t>
      </w:r>
      <w:r w:rsidR="00A6199C" w:rsidRPr="003857B7">
        <w:rPr>
          <w:rFonts w:ascii="Times New Roman" w:hAnsi="Times New Roman"/>
          <w:sz w:val="24"/>
          <w:szCs w:val="24"/>
        </w:rPr>
        <w:t>n</w:t>
      </w:r>
      <w:r w:rsidR="00AD1514" w:rsidRPr="003857B7">
        <w:rPr>
          <w:rFonts w:ascii="Times New Roman" w:hAnsi="Times New Roman"/>
          <w:sz w:val="24"/>
          <w:szCs w:val="24"/>
        </w:rPr>
        <w:t>a difusão do conhecimento literário para o Ensino Médio</w:t>
      </w:r>
      <w:r w:rsidR="00E074EF" w:rsidRPr="003857B7">
        <w:rPr>
          <w:rFonts w:ascii="Times New Roman" w:hAnsi="Times New Roman"/>
          <w:sz w:val="24"/>
          <w:szCs w:val="24"/>
        </w:rPr>
        <w:t xml:space="preserve"> – </w:t>
      </w:r>
      <w:r w:rsidR="0067031A" w:rsidRPr="003857B7">
        <w:rPr>
          <w:rFonts w:ascii="Times New Roman" w:hAnsi="Times New Roman"/>
          <w:sz w:val="24"/>
          <w:szCs w:val="24"/>
        </w:rPr>
        <w:t>EM</w:t>
      </w:r>
      <w:r w:rsidR="00A6199C" w:rsidRPr="003857B7">
        <w:rPr>
          <w:rFonts w:ascii="Times New Roman" w:hAnsi="Times New Roman"/>
          <w:sz w:val="24"/>
          <w:szCs w:val="24"/>
        </w:rPr>
        <w:t>.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6B6F71" w:rsidRPr="003857B7">
        <w:rPr>
          <w:rFonts w:ascii="Times New Roman" w:hAnsi="Times New Roman"/>
          <w:sz w:val="24"/>
          <w:szCs w:val="24"/>
        </w:rPr>
        <w:t>No</w:t>
      </w:r>
      <w:r w:rsidR="00A6199C" w:rsidRPr="003857B7">
        <w:rPr>
          <w:rFonts w:ascii="Times New Roman" w:hAnsi="Times New Roman"/>
          <w:sz w:val="24"/>
          <w:szCs w:val="24"/>
        </w:rPr>
        <w:t xml:space="preserve"> primeiro momento é </w:t>
      </w:r>
      <w:r w:rsidR="001F1B31" w:rsidRPr="003857B7">
        <w:rPr>
          <w:rFonts w:ascii="Times New Roman" w:hAnsi="Times New Roman"/>
          <w:sz w:val="24"/>
          <w:szCs w:val="24"/>
        </w:rPr>
        <w:t xml:space="preserve">questionado com tal pergunta: </w:t>
      </w:r>
      <w:r w:rsidR="00A6199C" w:rsidRPr="003857B7">
        <w:rPr>
          <w:rFonts w:ascii="Times New Roman" w:hAnsi="Times New Roman"/>
          <w:sz w:val="24"/>
          <w:szCs w:val="24"/>
        </w:rPr>
        <w:t xml:space="preserve">“Por que </w:t>
      </w:r>
      <w:r w:rsidR="0059408F" w:rsidRPr="003857B7">
        <w:rPr>
          <w:rFonts w:ascii="Times New Roman" w:hAnsi="Times New Roman"/>
          <w:sz w:val="24"/>
          <w:szCs w:val="24"/>
        </w:rPr>
        <w:t>a literatura no ensino médio?”</w:t>
      </w:r>
      <w:r w:rsidR="005266DD" w:rsidRPr="003857B7">
        <w:rPr>
          <w:rFonts w:ascii="Times New Roman" w:hAnsi="Times New Roman"/>
          <w:sz w:val="24"/>
          <w:szCs w:val="24"/>
        </w:rPr>
        <w:t>, então, a partir dessa pergunta</w:t>
      </w:r>
      <w:r w:rsidR="001F1B31" w:rsidRPr="003857B7">
        <w:rPr>
          <w:rFonts w:ascii="Times New Roman" w:hAnsi="Times New Roman"/>
          <w:sz w:val="24"/>
          <w:szCs w:val="24"/>
        </w:rPr>
        <w:t>, o documento dialoga</w:t>
      </w:r>
      <w:r w:rsidR="005266DD" w:rsidRPr="003857B7">
        <w:rPr>
          <w:rFonts w:ascii="Times New Roman" w:hAnsi="Times New Roman"/>
          <w:sz w:val="24"/>
          <w:szCs w:val="24"/>
        </w:rPr>
        <w:t xml:space="preserve"> com o leitor para </w:t>
      </w:r>
      <w:r w:rsidR="001F1B31" w:rsidRPr="003857B7">
        <w:rPr>
          <w:rFonts w:ascii="Times New Roman" w:hAnsi="Times New Roman"/>
          <w:sz w:val="24"/>
          <w:szCs w:val="24"/>
        </w:rPr>
        <w:t>tentarem chegar a uma ideia do que seria o propósito da literatura no ensino médio</w:t>
      </w:r>
      <w:r w:rsidR="006B1F7B" w:rsidRPr="003857B7">
        <w:rPr>
          <w:rFonts w:ascii="Times New Roman" w:hAnsi="Times New Roman"/>
          <w:sz w:val="24"/>
          <w:szCs w:val="24"/>
        </w:rPr>
        <w:t xml:space="preserve"> e para iniciar a discussão do currículo, o documento </w:t>
      </w:r>
      <w:r w:rsidR="00E347C4" w:rsidRPr="003857B7">
        <w:rPr>
          <w:rFonts w:ascii="Times New Roman" w:hAnsi="Times New Roman"/>
          <w:sz w:val="24"/>
          <w:szCs w:val="24"/>
        </w:rPr>
        <w:t>toma a literatura em seu stricto sensu: “como arte se constrói com palavras.” “[...] se a Literatura é arte, a arte serve para qu</w:t>
      </w:r>
      <w:r w:rsidR="009874B8" w:rsidRPr="003857B7">
        <w:rPr>
          <w:rFonts w:ascii="Times New Roman" w:hAnsi="Times New Roman"/>
          <w:sz w:val="24"/>
          <w:szCs w:val="24"/>
        </w:rPr>
        <w:t>ê?” (OCEM, 2006</w:t>
      </w:r>
      <w:r w:rsidR="00E347C4" w:rsidRPr="003857B7">
        <w:rPr>
          <w:rFonts w:ascii="Times New Roman" w:hAnsi="Times New Roman"/>
          <w:sz w:val="24"/>
          <w:szCs w:val="24"/>
        </w:rPr>
        <w:t xml:space="preserve">, p. 52). </w:t>
      </w:r>
      <w:r w:rsidR="00161B79" w:rsidRPr="003857B7">
        <w:rPr>
          <w:rFonts w:ascii="Times New Roman" w:hAnsi="Times New Roman"/>
          <w:sz w:val="24"/>
          <w:szCs w:val="24"/>
        </w:rPr>
        <w:t>A literatura como arte é o meio de transcender</w:t>
      </w:r>
      <w:r w:rsidR="00E658DD" w:rsidRPr="003857B7">
        <w:rPr>
          <w:rFonts w:ascii="Times New Roman" w:hAnsi="Times New Roman"/>
          <w:sz w:val="24"/>
          <w:szCs w:val="24"/>
        </w:rPr>
        <w:t xml:space="preserve"> a liberdade subjetiva</w:t>
      </w:r>
      <w:r w:rsidR="00161B79" w:rsidRPr="003857B7">
        <w:rPr>
          <w:rFonts w:ascii="Times New Roman" w:hAnsi="Times New Roman"/>
          <w:sz w:val="24"/>
          <w:szCs w:val="24"/>
        </w:rPr>
        <w:t xml:space="preserve"> do homem</w:t>
      </w:r>
      <w:r w:rsidR="009D1C11" w:rsidRPr="003857B7">
        <w:rPr>
          <w:rFonts w:ascii="Times New Roman" w:hAnsi="Times New Roman"/>
          <w:sz w:val="24"/>
          <w:szCs w:val="24"/>
        </w:rPr>
        <w:t xml:space="preserve"> por meio </w:t>
      </w:r>
      <w:r w:rsidR="00161B79" w:rsidRPr="003857B7">
        <w:rPr>
          <w:rFonts w:ascii="Times New Roman" w:hAnsi="Times New Roman"/>
          <w:sz w:val="24"/>
          <w:szCs w:val="24"/>
        </w:rPr>
        <w:t>da fruição estética,</w:t>
      </w:r>
      <w:r w:rsidR="009D1C11" w:rsidRPr="003857B7">
        <w:rPr>
          <w:rFonts w:ascii="Times New Roman" w:hAnsi="Times New Roman"/>
          <w:sz w:val="24"/>
          <w:szCs w:val="24"/>
        </w:rPr>
        <w:t xml:space="preserve"> pois permite ingresso a um conhecimento que obje</w:t>
      </w:r>
      <w:r w:rsidR="002C4A6B" w:rsidRPr="003857B7">
        <w:rPr>
          <w:rFonts w:ascii="Times New Roman" w:hAnsi="Times New Roman"/>
          <w:sz w:val="24"/>
          <w:szCs w:val="24"/>
        </w:rPr>
        <w:t xml:space="preserve">tivamente não pode aferir, </w:t>
      </w:r>
      <w:r w:rsidR="00161B79" w:rsidRPr="003857B7">
        <w:rPr>
          <w:rFonts w:ascii="Times New Roman" w:hAnsi="Times New Roman"/>
          <w:sz w:val="24"/>
          <w:szCs w:val="24"/>
        </w:rPr>
        <w:t xml:space="preserve">sobretudo, é um meio de humanização do homem </w:t>
      </w:r>
      <w:r w:rsidR="002C4A6B" w:rsidRPr="003857B7">
        <w:rPr>
          <w:rFonts w:ascii="Times New Roman" w:hAnsi="Times New Roman"/>
          <w:sz w:val="24"/>
          <w:szCs w:val="24"/>
        </w:rPr>
        <w:t>coisificado.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E658DD" w:rsidRPr="003857B7">
        <w:rPr>
          <w:rFonts w:ascii="Times New Roman" w:hAnsi="Times New Roman"/>
          <w:sz w:val="24"/>
          <w:szCs w:val="24"/>
        </w:rPr>
        <w:t>Esse pensamento é inserido conforme mostra a LDBEN</w:t>
      </w:r>
      <w:r w:rsidR="00315962" w:rsidRPr="003857B7"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 w:rsidR="00E658DD" w:rsidRPr="003857B7">
        <w:rPr>
          <w:rFonts w:ascii="Times New Roman" w:hAnsi="Times New Roman"/>
          <w:sz w:val="24"/>
          <w:szCs w:val="24"/>
        </w:rPr>
        <w:t xml:space="preserve"> nº 9.394</w:t>
      </w:r>
      <w:r w:rsidR="0067031A" w:rsidRPr="003857B7">
        <w:rPr>
          <w:rFonts w:ascii="Times New Roman" w:hAnsi="Times New Roman"/>
          <w:sz w:val="24"/>
          <w:szCs w:val="24"/>
        </w:rPr>
        <w:t>/96 que foi um marco para a conscientização da importância da literatura no EM, mas aqui vamos citar só o Inciso III do Art. 35</w:t>
      </w:r>
      <w:r w:rsidR="00723076" w:rsidRPr="003857B7">
        <w:rPr>
          <w:rFonts w:ascii="Times New Roman" w:hAnsi="Times New Roman"/>
          <w:sz w:val="24"/>
          <w:szCs w:val="24"/>
        </w:rPr>
        <w:t>, visto que o Inciso III, por sua vez, engloba os dois primeiros</w:t>
      </w:r>
      <w:r w:rsidR="004B7E50" w:rsidRPr="003857B7">
        <w:rPr>
          <w:rFonts w:ascii="Times New Roman" w:hAnsi="Times New Roman"/>
          <w:sz w:val="24"/>
          <w:szCs w:val="24"/>
        </w:rPr>
        <w:t xml:space="preserve"> Incisos</w:t>
      </w:r>
      <w:r w:rsidR="00723076" w:rsidRPr="003857B7">
        <w:rPr>
          <w:rFonts w:ascii="Times New Roman" w:hAnsi="Times New Roman"/>
          <w:sz w:val="24"/>
          <w:szCs w:val="24"/>
        </w:rPr>
        <w:t xml:space="preserve">, isto é, </w:t>
      </w:r>
      <w:r w:rsidR="000F1AA5" w:rsidRPr="003857B7">
        <w:rPr>
          <w:rFonts w:ascii="Times New Roman" w:hAnsi="Times New Roman"/>
          <w:sz w:val="24"/>
          <w:szCs w:val="24"/>
        </w:rPr>
        <w:t xml:space="preserve">a escola </w:t>
      </w:r>
      <w:r w:rsidR="00FD08CB" w:rsidRPr="003857B7">
        <w:rPr>
          <w:rFonts w:ascii="Times New Roman" w:hAnsi="Times New Roman"/>
          <w:sz w:val="24"/>
          <w:szCs w:val="24"/>
        </w:rPr>
        <w:t>necessita</w:t>
      </w:r>
      <w:r w:rsidR="000F1AA5" w:rsidRPr="003857B7">
        <w:rPr>
          <w:rFonts w:ascii="Times New Roman" w:hAnsi="Times New Roman"/>
          <w:sz w:val="24"/>
          <w:szCs w:val="24"/>
        </w:rPr>
        <w:t xml:space="preserve"> ter como desígn</w:t>
      </w:r>
      <w:r w:rsidR="00E0689E" w:rsidRPr="003857B7">
        <w:rPr>
          <w:rFonts w:ascii="Times New Roman" w:hAnsi="Times New Roman"/>
          <w:sz w:val="24"/>
          <w:szCs w:val="24"/>
        </w:rPr>
        <w:t xml:space="preserve">io a ampliação do humanismo, </w:t>
      </w:r>
      <w:r w:rsidR="00FD08CB" w:rsidRPr="003857B7">
        <w:rPr>
          <w:rFonts w:ascii="Times New Roman" w:hAnsi="Times New Roman"/>
          <w:sz w:val="24"/>
          <w:szCs w:val="24"/>
        </w:rPr>
        <w:t xml:space="preserve">da autonomia racional e do </w:t>
      </w:r>
      <w:r w:rsidR="00E074EF" w:rsidRPr="003857B7">
        <w:rPr>
          <w:rFonts w:ascii="Times New Roman" w:hAnsi="Times New Roman"/>
          <w:sz w:val="24"/>
          <w:szCs w:val="24"/>
        </w:rPr>
        <w:t>raciocínio crítico, não implicando se o discente prosseguirá os estudos ou entrará no mercado de trabalho.</w:t>
      </w:r>
    </w:p>
    <w:p w:rsidR="006B6F71" w:rsidRPr="003857B7" w:rsidRDefault="006B6F71" w:rsidP="00367D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No segundo momento, o documento adverte que não se deve sobrecarregar </w:t>
      </w:r>
      <w:r w:rsidR="009A0C0E" w:rsidRPr="003857B7">
        <w:rPr>
          <w:rFonts w:ascii="Times New Roman" w:hAnsi="Times New Roman"/>
          <w:sz w:val="24"/>
          <w:szCs w:val="24"/>
        </w:rPr>
        <w:t>o aluno com conteúdos de estilos, características de escolas literárias</w:t>
      </w:r>
      <w:r w:rsidR="00C07B8E" w:rsidRPr="003857B7">
        <w:rPr>
          <w:rFonts w:ascii="Times New Roman" w:hAnsi="Times New Roman"/>
          <w:sz w:val="24"/>
          <w:szCs w:val="24"/>
        </w:rPr>
        <w:t xml:space="preserve"> etc.</w:t>
      </w:r>
      <w:r w:rsidR="009A0C0E" w:rsidRPr="003857B7">
        <w:rPr>
          <w:rFonts w:ascii="Times New Roman" w:hAnsi="Times New Roman"/>
          <w:sz w:val="24"/>
          <w:szCs w:val="24"/>
        </w:rPr>
        <w:t>, pois segundo ele, essas informações deveriam ser vistas em um momento secundário. Vale ressaltar que</w:t>
      </w:r>
      <w:r w:rsidR="00285F8C" w:rsidRPr="003857B7">
        <w:rPr>
          <w:rFonts w:ascii="Times New Roman" w:hAnsi="Times New Roman"/>
          <w:sz w:val="24"/>
          <w:szCs w:val="24"/>
        </w:rPr>
        <w:t xml:space="preserve"> é inescusável e imediato o letramento literário</w:t>
      </w:r>
      <w:r w:rsidR="00C07B8E" w:rsidRPr="003857B7">
        <w:rPr>
          <w:rFonts w:ascii="Times New Roman" w:hAnsi="Times New Roman"/>
          <w:sz w:val="24"/>
          <w:szCs w:val="24"/>
        </w:rPr>
        <w:t>, porque por meio do letramento literário, teremos alunos leitores capazes e instruído</w:t>
      </w:r>
      <w:r w:rsidR="00222EB8" w:rsidRPr="003857B7">
        <w:rPr>
          <w:rFonts w:ascii="Times New Roman" w:hAnsi="Times New Roman"/>
          <w:sz w:val="24"/>
          <w:szCs w:val="24"/>
        </w:rPr>
        <w:t>s</w:t>
      </w:r>
      <w:r w:rsidR="00C07B8E" w:rsidRPr="003857B7">
        <w:rPr>
          <w:rFonts w:ascii="Times New Roman" w:hAnsi="Times New Roman"/>
          <w:sz w:val="24"/>
          <w:szCs w:val="24"/>
        </w:rPr>
        <w:t xml:space="preserve"> a </w:t>
      </w:r>
      <w:r w:rsidR="005562C8" w:rsidRPr="003857B7">
        <w:rPr>
          <w:rFonts w:ascii="Times New Roman" w:hAnsi="Times New Roman"/>
          <w:sz w:val="24"/>
          <w:szCs w:val="24"/>
        </w:rPr>
        <w:t>questionar,</w:t>
      </w:r>
      <w:r w:rsidR="00C07B8E" w:rsidRPr="003857B7">
        <w:rPr>
          <w:rFonts w:ascii="Times New Roman" w:hAnsi="Times New Roman"/>
          <w:sz w:val="24"/>
          <w:szCs w:val="24"/>
        </w:rPr>
        <w:t xml:space="preserve"> refletir e ampliar seu horizonte social a partir</w:t>
      </w:r>
      <w:r w:rsidR="005562C8" w:rsidRPr="003857B7">
        <w:rPr>
          <w:rFonts w:ascii="Times New Roman" w:hAnsi="Times New Roman"/>
          <w:sz w:val="24"/>
          <w:szCs w:val="24"/>
        </w:rPr>
        <w:t xml:space="preserve"> do letramento literário. O letramento capacita o leitor a fazer uma ponte entre o texto literário e sua visão de mundo e ainda faz com que ele amplie a sua fruição estética.</w:t>
      </w:r>
      <w:r w:rsidR="0057135B" w:rsidRPr="003857B7">
        <w:rPr>
          <w:rFonts w:ascii="Times New Roman" w:hAnsi="Times New Roman"/>
          <w:sz w:val="24"/>
          <w:szCs w:val="24"/>
        </w:rPr>
        <w:t xml:space="preserve"> No</w:t>
      </w:r>
      <w:r w:rsidR="001C1149" w:rsidRPr="003857B7">
        <w:rPr>
          <w:rFonts w:ascii="Times New Roman" w:hAnsi="Times New Roman"/>
          <w:sz w:val="24"/>
          <w:szCs w:val="24"/>
        </w:rPr>
        <w:t xml:space="preserve"> pro</w:t>
      </w:r>
      <w:r w:rsidR="007C07A2" w:rsidRPr="003857B7">
        <w:rPr>
          <w:rFonts w:ascii="Times New Roman" w:hAnsi="Times New Roman"/>
          <w:sz w:val="24"/>
          <w:szCs w:val="24"/>
        </w:rPr>
        <w:t>cesso de letrame</w:t>
      </w:r>
      <w:r w:rsidR="0057135B" w:rsidRPr="003857B7">
        <w:rPr>
          <w:rFonts w:ascii="Times New Roman" w:hAnsi="Times New Roman"/>
          <w:sz w:val="24"/>
          <w:szCs w:val="24"/>
        </w:rPr>
        <w:t>nto, o auxí</w:t>
      </w:r>
      <w:r w:rsidR="007C07A2" w:rsidRPr="003857B7">
        <w:rPr>
          <w:rFonts w:ascii="Times New Roman" w:hAnsi="Times New Roman"/>
          <w:sz w:val="24"/>
          <w:szCs w:val="24"/>
        </w:rPr>
        <w:t>lio do professor é importantíssimo</w:t>
      </w:r>
      <w:r w:rsidR="0057135B" w:rsidRPr="003857B7">
        <w:rPr>
          <w:rFonts w:ascii="Times New Roman" w:hAnsi="Times New Roman"/>
          <w:sz w:val="24"/>
          <w:szCs w:val="24"/>
        </w:rPr>
        <w:t>, dessa forma</w:t>
      </w:r>
      <w:r w:rsidR="007C07A2" w:rsidRPr="003857B7">
        <w:rPr>
          <w:rFonts w:ascii="Times New Roman" w:hAnsi="Times New Roman"/>
          <w:sz w:val="24"/>
          <w:szCs w:val="24"/>
        </w:rPr>
        <w:t xml:space="preserve">, o professor deve atentar-se para não desenvolver um trabalho só com autores canônicos, </w:t>
      </w:r>
      <w:r w:rsidR="0057135B" w:rsidRPr="003857B7">
        <w:rPr>
          <w:rFonts w:ascii="Times New Roman" w:hAnsi="Times New Roman"/>
          <w:sz w:val="24"/>
          <w:szCs w:val="24"/>
        </w:rPr>
        <w:t xml:space="preserve">mas </w:t>
      </w:r>
      <w:r w:rsidR="007C07A2" w:rsidRPr="003857B7">
        <w:rPr>
          <w:rFonts w:ascii="Times New Roman" w:hAnsi="Times New Roman"/>
          <w:sz w:val="24"/>
          <w:szCs w:val="24"/>
        </w:rPr>
        <w:t>ser um mediador de conhecimentos prestigiando também outros autores que não pertencem ao canônico</w:t>
      </w:r>
      <w:r w:rsidR="00367D52" w:rsidRPr="003857B7">
        <w:rPr>
          <w:rFonts w:ascii="Times New Roman" w:hAnsi="Times New Roman"/>
          <w:sz w:val="24"/>
          <w:szCs w:val="24"/>
        </w:rPr>
        <w:t>,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57135B" w:rsidRPr="003857B7">
        <w:rPr>
          <w:rFonts w:ascii="Times New Roman" w:hAnsi="Times New Roman"/>
          <w:sz w:val="24"/>
          <w:szCs w:val="24"/>
        </w:rPr>
        <w:t>entretanto que tenha</w:t>
      </w:r>
      <w:r w:rsidR="000B0064" w:rsidRPr="003857B7">
        <w:rPr>
          <w:rFonts w:ascii="Times New Roman" w:hAnsi="Times New Roman"/>
          <w:sz w:val="24"/>
          <w:szCs w:val="24"/>
        </w:rPr>
        <w:t xml:space="preserve"> um valor significativo </w:t>
      </w:r>
      <w:r w:rsidR="007C07A2" w:rsidRPr="003857B7">
        <w:rPr>
          <w:rFonts w:ascii="Times New Roman" w:hAnsi="Times New Roman"/>
          <w:sz w:val="24"/>
          <w:szCs w:val="24"/>
        </w:rPr>
        <w:t>para o aprendizado do al</w:t>
      </w:r>
      <w:r w:rsidR="00367D52" w:rsidRPr="003857B7">
        <w:rPr>
          <w:rFonts w:ascii="Times New Roman" w:hAnsi="Times New Roman"/>
          <w:sz w:val="24"/>
          <w:szCs w:val="24"/>
        </w:rPr>
        <w:t xml:space="preserve">uno como leitor crítico. </w:t>
      </w:r>
      <w:r w:rsidR="00367D52" w:rsidRPr="003857B7">
        <w:rPr>
          <w:rFonts w:ascii="Times New Roman" w:hAnsi="Times New Roman"/>
          <w:sz w:val="24"/>
          <w:szCs w:val="24"/>
        </w:rPr>
        <w:lastRenderedPageBreak/>
        <w:t>Q</w:t>
      </w:r>
      <w:r w:rsidR="003F10D7" w:rsidRPr="003857B7">
        <w:rPr>
          <w:rFonts w:ascii="Times New Roman" w:hAnsi="Times New Roman"/>
          <w:sz w:val="24"/>
          <w:szCs w:val="24"/>
        </w:rPr>
        <w:t>uanto ma</w:t>
      </w:r>
      <w:r w:rsidR="00D346B9" w:rsidRPr="003857B7">
        <w:rPr>
          <w:rFonts w:ascii="Times New Roman" w:hAnsi="Times New Roman"/>
          <w:sz w:val="24"/>
          <w:szCs w:val="24"/>
        </w:rPr>
        <w:t xml:space="preserve">is conhecimento, apropriação e deleitamento o leitor tiver do texto literário, mais facultoso </w:t>
      </w:r>
      <w:r w:rsidR="00367D52" w:rsidRPr="003857B7">
        <w:rPr>
          <w:rFonts w:ascii="Times New Roman" w:hAnsi="Times New Roman"/>
          <w:sz w:val="24"/>
          <w:szCs w:val="24"/>
        </w:rPr>
        <w:t>será a experiência estética, ou seja, “quanto mais letrado literalmente o leitor, mais crítico, autônom</w:t>
      </w:r>
      <w:r w:rsidR="00651963" w:rsidRPr="003857B7">
        <w:rPr>
          <w:rFonts w:ascii="Times New Roman" w:hAnsi="Times New Roman"/>
          <w:sz w:val="24"/>
          <w:szCs w:val="24"/>
        </w:rPr>
        <w:t>o e humanizado será” (OCEM, 2006</w:t>
      </w:r>
      <w:r w:rsidR="00367D52" w:rsidRPr="003857B7">
        <w:rPr>
          <w:rFonts w:ascii="Times New Roman" w:hAnsi="Times New Roman"/>
          <w:sz w:val="24"/>
          <w:szCs w:val="24"/>
        </w:rPr>
        <w:t>, p. 60).</w:t>
      </w:r>
    </w:p>
    <w:p w:rsidR="005D0175" w:rsidRPr="003857B7" w:rsidRDefault="00E5318D" w:rsidP="00144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Já em um terceiro momento, </w:t>
      </w:r>
      <w:r w:rsidR="001443A2" w:rsidRPr="003857B7">
        <w:rPr>
          <w:rFonts w:ascii="Times New Roman" w:hAnsi="Times New Roman"/>
          <w:sz w:val="24"/>
          <w:szCs w:val="24"/>
        </w:rPr>
        <w:t xml:space="preserve">as </w:t>
      </w:r>
      <w:r w:rsidRPr="003857B7">
        <w:rPr>
          <w:rFonts w:ascii="Times New Roman" w:hAnsi="Times New Roman"/>
          <w:sz w:val="24"/>
          <w:szCs w:val="24"/>
        </w:rPr>
        <w:t>OCEM fazem uma discussão sobre a formação do leitor</w:t>
      </w:r>
      <w:r w:rsidR="0086137F" w:rsidRPr="003857B7">
        <w:rPr>
          <w:rFonts w:ascii="Times New Roman" w:hAnsi="Times New Roman"/>
          <w:sz w:val="24"/>
          <w:szCs w:val="24"/>
        </w:rPr>
        <w:t xml:space="preserve">. A carência de alusões sobre o terreno da literatura e a escassa experiência de leitura tanto de textos literários como de textos não literários </w:t>
      </w:r>
      <w:r w:rsidR="00A63035" w:rsidRPr="003857B7">
        <w:rPr>
          <w:rFonts w:ascii="Times New Roman" w:hAnsi="Times New Roman"/>
          <w:sz w:val="24"/>
          <w:szCs w:val="24"/>
        </w:rPr>
        <w:t xml:space="preserve">fazem com que o aluno fique a mercê </w:t>
      </w:r>
      <w:r w:rsidR="00E9750E" w:rsidRPr="003857B7">
        <w:rPr>
          <w:rFonts w:ascii="Times New Roman" w:hAnsi="Times New Roman"/>
          <w:sz w:val="24"/>
          <w:szCs w:val="24"/>
        </w:rPr>
        <w:t>de</w:t>
      </w:r>
      <w:r w:rsidR="00A63035" w:rsidRPr="003857B7">
        <w:rPr>
          <w:rFonts w:ascii="Times New Roman" w:hAnsi="Times New Roman"/>
          <w:sz w:val="24"/>
          <w:szCs w:val="24"/>
        </w:rPr>
        <w:t xml:space="preserve"> seu</w:t>
      </w:r>
      <w:r w:rsidR="00E9750E" w:rsidRPr="003857B7">
        <w:rPr>
          <w:rFonts w:ascii="Times New Roman" w:hAnsi="Times New Roman"/>
          <w:sz w:val="24"/>
          <w:szCs w:val="24"/>
        </w:rPr>
        <w:t>s</w:t>
      </w:r>
      <w:r w:rsidR="00A63035" w:rsidRPr="003857B7">
        <w:rPr>
          <w:rFonts w:ascii="Times New Roman" w:hAnsi="Times New Roman"/>
          <w:sz w:val="24"/>
          <w:szCs w:val="24"/>
        </w:rPr>
        <w:t xml:space="preserve"> desejo</w:t>
      </w:r>
      <w:r w:rsidR="00E9750E" w:rsidRPr="003857B7">
        <w:rPr>
          <w:rFonts w:ascii="Times New Roman" w:hAnsi="Times New Roman"/>
          <w:sz w:val="24"/>
          <w:szCs w:val="24"/>
        </w:rPr>
        <w:t xml:space="preserve">s imediatos, que o levam a selecionar uma leitura por seu título atraente ou por uma capa simpática e agradável. Nesse caso, o livro didático, pode servir de auxílio </w:t>
      </w:r>
      <w:r w:rsidR="00C00A34" w:rsidRPr="003857B7">
        <w:rPr>
          <w:rFonts w:ascii="Times New Roman" w:hAnsi="Times New Roman"/>
          <w:sz w:val="24"/>
          <w:szCs w:val="24"/>
        </w:rPr>
        <w:t xml:space="preserve">para a seleção das obras que serão lidas, no entanto, é necessário lembrar que o livro didático é só um elemento de contribuição para a escolha das obras a serem trabalhadas. Os professores </w:t>
      </w:r>
      <w:r w:rsidR="004A6221" w:rsidRPr="003857B7">
        <w:rPr>
          <w:rFonts w:ascii="Times New Roman" w:hAnsi="Times New Roman"/>
          <w:sz w:val="24"/>
          <w:szCs w:val="24"/>
        </w:rPr>
        <w:t xml:space="preserve">podem e devem explorar outros materiais e estratégias para </w:t>
      </w:r>
      <w:r w:rsidR="0005275F" w:rsidRPr="003857B7">
        <w:rPr>
          <w:rFonts w:ascii="Times New Roman" w:hAnsi="Times New Roman"/>
          <w:sz w:val="24"/>
          <w:szCs w:val="24"/>
        </w:rPr>
        <w:t xml:space="preserve">encontrar um material de qualidade para os seus alunos-leitores. </w:t>
      </w:r>
      <w:r w:rsidR="0047454A" w:rsidRPr="003857B7">
        <w:rPr>
          <w:rFonts w:ascii="Times New Roman" w:hAnsi="Times New Roman"/>
          <w:sz w:val="24"/>
          <w:szCs w:val="24"/>
        </w:rPr>
        <w:t>O documento nos mostra que o professor é ess</w:t>
      </w:r>
      <w:r w:rsidR="008B58B1" w:rsidRPr="003857B7">
        <w:rPr>
          <w:rFonts w:ascii="Times New Roman" w:hAnsi="Times New Roman"/>
          <w:sz w:val="24"/>
          <w:szCs w:val="24"/>
        </w:rPr>
        <w:t>e mediador que conduz o aluno no processo de letramento</w:t>
      </w:r>
      <w:r w:rsidR="003F6A2A" w:rsidRPr="003857B7">
        <w:rPr>
          <w:rFonts w:ascii="Times New Roman" w:hAnsi="Times New Roman"/>
          <w:sz w:val="24"/>
          <w:szCs w:val="24"/>
        </w:rPr>
        <w:t xml:space="preserve">, </w:t>
      </w:r>
      <w:r w:rsidR="00D246A5" w:rsidRPr="003857B7">
        <w:rPr>
          <w:rFonts w:ascii="Times New Roman" w:hAnsi="Times New Roman"/>
          <w:sz w:val="24"/>
          <w:szCs w:val="24"/>
        </w:rPr>
        <w:t xml:space="preserve">visto que, o letramento do aluno é indispensável para a sua formação como leitor crítico, </w:t>
      </w:r>
      <w:r w:rsidR="00414F9A" w:rsidRPr="003857B7">
        <w:rPr>
          <w:rFonts w:ascii="Times New Roman" w:hAnsi="Times New Roman"/>
          <w:sz w:val="24"/>
          <w:szCs w:val="24"/>
        </w:rPr>
        <w:t xml:space="preserve">como ser </w:t>
      </w:r>
      <w:r w:rsidR="00D246A5" w:rsidRPr="003857B7">
        <w:rPr>
          <w:rFonts w:ascii="Times New Roman" w:hAnsi="Times New Roman"/>
          <w:sz w:val="24"/>
          <w:szCs w:val="24"/>
        </w:rPr>
        <w:t>capaz de dialogar</w:t>
      </w:r>
      <w:r w:rsidR="00414F9A" w:rsidRPr="003857B7">
        <w:rPr>
          <w:rFonts w:ascii="Times New Roman" w:hAnsi="Times New Roman"/>
          <w:sz w:val="24"/>
          <w:szCs w:val="24"/>
        </w:rPr>
        <w:t xml:space="preserve"> com outras obras e também o instrui a </w:t>
      </w:r>
      <w:r w:rsidR="00D246A5" w:rsidRPr="003857B7">
        <w:rPr>
          <w:rFonts w:ascii="Times New Roman" w:hAnsi="Times New Roman"/>
          <w:sz w:val="24"/>
          <w:szCs w:val="24"/>
        </w:rPr>
        <w:t>fazer um elo com o seu meio social, político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ED2FB9" w:rsidRPr="003857B7">
        <w:rPr>
          <w:rFonts w:ascii="Times New Roman" w:hAnsi="Times New Roman"/>
          <w:sz w:val="24"/>
          <w:szCs w:val="24"/>
        </w:rPr>
        <w:t>etc.</w:t>
      </w:r>
    </w:p>
    <w:p w:rsidR="00F06E71" w:rsidRPr="003857B7" w:rsidRDefault="00317E9B" w:rsidP="00575F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Em </w:t>
      </w:r>
      <w:r w:rsidR="00350A16" w:rsidRPr="003857B7">
        <w:rPr>
          <w:rFonts w:ascii="Times New Roman" w:hAnsi="Times New Roman"/>
          <w:sz w:val="24"/>
          <w:szCs w:val="24"/>
        </w:rPr>
        <w:t xml:space="preserve">síntese, todos esses documentos </w:t>
      </w:r>
      <w:r w:rsidRPr="003857B7">
        <w:rPr>
          <w:rFonts w:ascii="Times New Roman" w:hAnsi="Times New Roman"/>
          <w:sz w:val="24"/>
          <w:szCs w:val="24"/>
        </w:rPr>
        <w:t>contribuem e orientam para caminhos intertextuais, interdiscursivos e dialógicos para o trabalho com a literatura, especialmente as OCEM</w:t>
      </w:r>
      <w:r w:rsidR="00A00C40" w:rsidRPr="003857B7">
        <w:rPr>
          <w:rFonts w:ascii="Times New Roman" w:hAnsi="Times New Roman"/>
          <w:sz w:val="24"/>
          <w:szCs w:val="24"/>
        </w:rPr>
        <w:t>,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A00C40" w:rsidRPr="003857B7">
        <w:rPr>
          <w:rFonts w:ascii="Times New Roman" w:hAnsi="Times New Roman"/>
          <w:sz w:val="24"/>
          <w:szCs w:val="24"/>
        </w:rPr>
        <w:t xml:space="preserve">já </w:t>
      </w:r>
      <w:r w:rsidRPr="003857B7">
        <w:rPr>
          <w:rFonts w:ascii="Times New Roman" w:hAnsi="Times New Roman"/>
          <w:sz w:val="24"/>
          <w:szCs w:val="24"/>
        </w:rPr>
        <w:t xml:space="preserve">que são </w:t>
      </w:r>
      <w:r w:rsidR="00350A16" w:rsidRPr="003857B7">
        <w:rPr>
          <w:rFonts w:ascii="Times New Roman" w:hAnsi="Times New Roman"/>
          <w:sz w:val="24"/>
          <w:szCs w:val="24"/>
        </w:rPr>
        <w:t>as</w:t>
      </w:r>
      <w:r w:rsidRPr="003857B7">
        <w:rPr>
          <w:rFonts w:ascii="Times New Roman" w:hAnsi="Times New Roman"/>
          <w:sz w:val="24"/>
          <w:szCs w:val="24"/>
        </w:rPr>
        <w:t xml:space="preserve"> Orientações</w:t>
      </w:r>
      <w:r w:rsidR="00350A16" w:rsidRPr="003857B7">
        <w:rPr>
          <w:rFonts w:ascii="Times New Roman" w:hAnsi="Times New Roman"/>
          <w:sz w:val="24"/>
          <w:szCs w:val="24"/>
        </w:rPr>
        <w:t xml:space="preserve"> Curriculares mais recentes depois d</w:t>
      </w:r>
      <w:r w:rsidR="00575F76" w:rsidRPr="003857B7">
        <w:rPr>
          <w:rFonts w:ascii="Times New Roman" w:hAnsi="Times New Roman"/>
          <w:sz w:val="24"/>
          <w:szCs w:val="24"/>
        </w:rPr>
        <w:t>os PCN’s. O</w:t>
      </w:r>
      <w:r w:rsidR="00BA492C" w:rsidRPr="003857B7">
        <w:rPr>
          <w:rFonts w:ascii="Times New Roman" w:hAnsi="Times New Roman"/>
          <w:sz w:val="24"/>
          <w:szCs w:val="24"/>
        </w:rPr>
        <w:t>utra questão interessante que vimos no transcorrer da leitura</w:t>
      </w:r>
      <w:r w:rsidR="0081763C" w:rsidRPr="003857B7">
        <w:rPr>
          <w:rFonts w:ascii="Times New Roman" w:hAnsi="Times New Roman"/>
          <w:sz w:val="24"/>
          <w:szCs w:val="24"/>
        </w:rPr>
        <w:t xml:space="preserve"> foi</w:t>
      </w:r>
      <w:r w:rsidR="00BA492C" w:rsidRPr="003857B7">
        <w:rPr>
          <w:rFonts w:ascii="Times New Roman" w:hAnsi="Times New Roman"/>
          <w:sz w:val="24"/>
          <w:szCs w:val="24"/>
        </w:rPr>
        <w:t xml:space="preserve"> à</w:t>
      </w:r>
      <w:r w:rsidR="00FD36CE" w:rsidRPr="003857B7">
        <w:rPr>
          <w:rFonts w:ascii="Times New Roman" w:hAnsi="Times New Roman"/>
          <w:sz w:val="24"/>
          <w:szCs w:val="24"/>
        </w:rPr>
        <w:t xml:space="preserve"> vantagem</w:t>
      </w:r>
      <w:r w:rsidR="00BA492C" w:rsidRPr="003857B7">
        <w:rPr>
          <w:rFonts w:ascii="Times New Roman" w:hAnsi="Times New Roman"/>
          <w:sz w:val="24"/>
          <w:szCs w:val="24"/>
        </w:rPr>
        <w:t xml:space="preserve"> de um ensino dialógico de literatura a partir do Cereja</w:t>
      </w:r>
      <w:r w:rsidR="00FD36CE" w:rsidRPr="003857B7">
        <w:rPr>
          <w:rFonts w:ascii="Times New Roman" w:hAnsi="Times New Roman"/>
          <w:sz w:val="24"/>
          <w:szCs w:val="24"/>
        </w:rPr>
        <w:t xml:space="preserve">. O ensino dialógico de literatura segundo Cereja é fundamentado nas discussões </w:t>
      </w:r>
      <w:r w:rsidR="00730C77" w:rsidRPr="003857B7">
        <w:rPr>
          <w:rFonts w:ascii="Times New Roman" w:hAnsi="Times New Roman"/>
          <w:sz w:val="24"/>
          <w:szCs w:val="24"/>
        </w:rPr>
        <w:t xml:space="preserve">dos conhecimentos recebidos </w:t>
      </w:r>
      <w:r w:rsidR="00AF73D9" w:rsidRPr="003857B7">
        <w:rPr>
          <w:rFonts w:ascii="Times New Roman" w:hAnsi="Times New Roman"/>
          <w:sz w:val="24"/>
          <w:szCs w:val="24"/>
        </w:rPr>
        <w:t xml:space="preserve">pelo aluno </w:t>
      </w:r>
      <w:r w:rsidR="00730C77" w:rsidRPr="003857B7">
        <w:rPr>
          <w:rFonts w:ascii="Times New Roman" w:hAnsi="Times New Roman"/>
          <w:sz w:val="24"/>
          <w:szCs w:val="24"/>
        </w:rPr>
        <w:t xml:space="preserve">em sala </w:t>
      </w:r>
      <w:r w:rsidR="00CD3294" w:rsidRPr="003857B7">
        <w:rPr>
          <w:rFonts w:ascii="Times New Roman" w:hAnsi="Times New Roman"/>
          <w:sz w:val="24"/>
          <w:szCs w:val="24"/>
        </w:rPr>
        <w:t xml:space="preserve">de </w:t>
      </w:r>
      <w:r w:rsidR="00730C77" w:rsidRPr="003857B7">
        <w:rPr>
          <w:rFonts w:ascii="Times New Roman" w:hAnsi="Times New Roman"/>
          <w:sz w:val="24"/>
          <w:szCs w:val="24"/>
        </w:rPr>
        <w:t xml:space="preserve">aula </w:t>
      </w:r>
      <w:r w:rsidR="00AF73D9" w:rsidRPr="003857B7">
        <w:rPr>
          <w:rFonts w:ascii="Times New Roman" w:hAnsi="Times New Roman"/>
          <w:sz w:val="24"/>
          <w:szCs w:val="24"/>
        </w:rPr>
        <w:t xml:space="preserve">que o permite fazer </w:t>
      </w:r>
      <w:r w:rsidR="00730C77" w:rsidRPr="003857B7">
        <w:rPr>
          <w:rFonts w:ascii="Times New Roman" w:hAnsi="Times New Roman"/>
          <w:sz w:val="24"/>
          <w:szCs w:val="24"/>
        </w:rPr>
        <w:t>um elo com o mundo social e vice-versa.</w:t>
      </w:r>
      <w:r w:rsidR="007D0237" w:rsidRPr="003857B7">
        <w:rPr>
          <w:rFonts w:ascii="Times New Roman" w:hAnsi="Times New Roman"/>
          <w:sz w:val="24"/>
          <w:szCs w:val="24"/>
        </w:rPr>
        <w:t xml:space="preserve"> O ensino dialógico possibilita o aluno a ter uma visão interdisciplinar por conta da sua interação com outros me</w:t>
      </w:r>
      <w:r w:rsidR="00CE0ADF" w:rsidRPr="003857B7">
        <w:rPr>
          <w:rFonts w:ascii="Times New Roman" w:hAnsi="Times New Roman"/>
          <w:sz w:val="24"/>
          <w:szCs w:val="24"/>
        </w:rPr>
        <w:t>ios de conhecimento</w:t>
      </w:r>
      <w:r w:rsidR="00CD3294" w:rsidRPr="003857B7">
        <w:rPr>
          <w:rFonts w:ascii="Times New Roman" w:hAnsi="Times New Roman"/>
          <w:sz w:val="24"/>
          <w:szCs w:val="24"/>
        </w:rPr>
        <w:t>s</w:t>
      </w:r>
      <w:r w:rsidR="00E805E8" w:rsidRPr="003857B7">
        <w:rPr>
          <w:rFonts w:ascii="Times New Roman" w:hAnsi="Times New Roman"/>
          <w:sz w:val="24"/>
          <w:szCs w:val="24"/>
        </w:rPr>
        <w:t>. Es</w:t>
      </w:r>
      <w:r w:rsidR="00AF73D9" w:rsidRPr="003857B7">
        <w:rPr>
          <w:rFonts w:ascii="Times New Roman" w:hAnsi="Times New Roman"/>
          <w:sz w:val="24"/>
          <w:szCs w:val="24"/>
        </w:rPr>
        <w:t>se</w:t>
      </w:r>
      <w:r w:rsidR="00E805E8" w:rsidRPr="003857B7">
        <w:rPr>
          <w:rFonts w:ascii="Times New Roman" w:hAnsi="Times New Roman"/>
          <w:sz w:val="24"/>
          <w:szCs w:val="24"/>
        </w:rPr>
        <w:t xml:space="preserve"> ensino</w:t>
      </w:r>
      <w:r w:rsidR="00AF73D9" w:rsidRPr="003857B7">
        <w:rPr>
          <w:rFonts w:ascii="Times New Roman" w:hAnsi="Times New Roman"/>
          <w:sz w:val="24"/>
          <w:szCs w:val="24"/>
        </w:rPr>
        <w:t xml:space="preserve"> torna</w:t>
      </w:r>
      <w:r w:rsidR="00CE0ADF" w:rsidRPr="003857B7">
        <w:rPr>
          <w:rFonts w:ascii="Times New Roman" w:hAnsi="Times New Roman"/>
          <w:sz w:val="24"/>
          <w:szCs w:val="24"/>
        </w:rPr>
        <w:t xml:space="preserve"> o aluno em um leitor</w:t>
      </w:r>
      <w:r w:rsidR="00AF73D9" w:rsidRPr="003857B7">
        <w:rPr>
          <w:rFonts w:ascii="Times New Roman" w:hAnsi="Times New Roman"/>
          <w:sz w:val="24"/>
          <w:szCs w:val="24"/>
        </w:rPr>
        <w:t xml:space="preserve"> crítico, não só na literatura como também em outras áreas</w:t>
      </w:r>
      <w:r w:rsidR="00E805E8" w:rsidRPr="003857B7">
        <w:rPr>
          <w:rFonts w:ascii="Times New Roman" w:hAnsi="Times New Roman"/>
          <w:sz w:val="24"/>
          <w:szCs w:val="24"/>
        </w:rPr>
        <w:t>,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E805E8" w:rsidRPr="003857B7">
        <w:rPr>
          <w:rFonts w:ascii="Times New Roman" w:hAnsi="Times New Roman"/>
          <w:sz w:val="24"/>
          <w:szCs w:val="24"/>
        </w:rPr>
        <w:t>v</w:t>
      </w:r>
      <w:r w:rsidR="00CD3294" w:rsidRPr="003857B7">
        <w:rPr>
          <w:rFonts w:ascii="Times New Roman" w:hAnsi="Times New Roman"/>
          <w:sz w:val="24"/>
          <w:szCs w:val="24"/>
        </w:rPr>
        <w:t>isto que</w:t>
      </w:r>
      <w:r w:rsidR="002B3B3C" w:rsidRPr="003857B7">
        <w:rPr>
          <w:rFonts w:ascii="Times New Roman" w:hAnsi="Times New Roman"/>
          <w:sz w:val="24"/>
          <w:szCs w:val="24"/>
        </w:rPr>
        <w:t xml:space="preserve"> sua intenção é</w:t>
      </w:r>
      <w:r w:rsidR="00CE0ADF" w:rsidRPr="003857B7">
        <w:rPr>
          <w:rFonts w:ascii="Times New Roman" w:hAnsi="Times New Roman"/>
          <w:sz w:val="24"/>
          <w:szCs w:val="24"/>
        </w:rPr>
        <w:t xml:space="preserve"> capacitar o aluno ao convivo social</w:t>
      </w:r>
      <w:r w:rsidR="00E805E8" w:rsidRPr="003857B7">
        <w:rPr>
          <w:rFonts w:ascii="Times New Roman" w:hAnsi="Times New Roman"/>
          <w:sz w:val="24"/>
          <w:szCs w:val="24"/>
        </w:rPr>
        <w:t>,</w:t>
      </w:r>
      <w:r w:rsidR="002B3B3C" w:rsidRPr="003857B7">
        <w:rPr>
          <w:rFonts w:ascii="Times New Roman" w:hAnsi="Times New Roman"/>
          <w:sz w:val="24"/>
          <w:szCs w:val="24"/>
        </w:rPr>
        <w:t xml:space="preserve"> ainda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2B3B3C" w:rsidRPr="003857B7">
        <w:rPr>
          <w:rFonts w:ascii="Times New Roman" w:hAnsi="Times New Roman"/>
          <w:sz w:val="24"/>
          <w:szCs w:val="24"/>
        </w:rPr>
        <w:t>amplia</w:t>
      </w:r>
      <w:r w:rsidR="00E805E8" w:rsidRPr="003857B7">
        <w:rPr>
          <w:rFonts w:ascii="Times New Roman" w:hAnsi="Times New Roman"/>
          <w:sz w:val="24"/>
          <w:szCs w:val="24"/>
        </w:rPr>
        <w:t xml:space="preserve"> sua compreensão sob</w:t>
      </w:r>
      <w:r w:rsidR="002B3B3C" w:rsidRPr="003857B7">
        <w:rPr>
          <w:rFonts w:ascii="Times New Roman" w:hAnsi="Times New Roman"/>
          <w:sz w:val="24"/>
          <w:szCs w:val="24"/>
        </w:rPr>
        <w:t>re o mundo e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2B3B3C" w:rsidRPr="003857B7">
        <w:rPr>
          <w:rFonts w:ascii="Times New Roman" w:hAnsi="Times New Roman"/>
          <w:sz w:val="24"/>
          <w:szCs w:val="24"/>
        </w:rPr>
        <w:t xml:space="preserve">o torna mais </w:t>
      </w:r>
      <w:r w:rsidR="00E805E8" w:rsidRPr="003857B7">
        <w:rPr>
          <w:rFonts w:ascii="Times New Roman" w:hAnsi="Times New Roman"/>
          <w:sz w:val="24"/>
          <w:szCs w:val="24"/>
        </w:rPr>
        <w:t>humaniza</w:t>
      </w:r>
      <w:r w:rsidR="002B3B3C" w:rsidRPr="003857B7">
        <w:rPr>
          <w:rFonts w:ascii="Times New Roman" w:hAnsi="Times New Roman"/>
          <w:sz w:val="24"/>
          <w:szCs w:val="24"/>
        </w:rPr>
        <w:t>do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575F76" w:rsidRPr="003857B7">
        <w:rPr>
          <w:rFonts w:ascii="Times New Roman" w:hAnsi="Times New Roman"/>
          <w:sz w:val="24"/>
          <w:szCs w:val="24"/>
        </w:rPr>
        <w:t xml:space="preserve">para o seu bem social. </w:t>
      </w:r>
    </w:p>
    <w:p w:rsidR="0081070E" w:rsidRPr="003857B7" w:rsidRDefault="0081070E" w:rsidP="00ED2F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7103F0" w:rsidP="007103F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03F0" w:rsidRPr="003857B7" w:rsidRDefault="00154702" w:rsidP="007103F0">
      <w:pPr>
        <w:pStyle w:val="PargrafodaLista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857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Análise do Livro Didático </w:t>
      </w:r>
    </w:p>
    <w:p w:rsidR="007103F0" w:rsidRPr="003857B7" w:rsidRDefault="007103F0" w:rsidP="007103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4A38E7" w:rsidP="00193F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A proposta dest</w:t>
      </w:r>
      <w:r w:rsidR="007103F0" w:rsidRPr="003857B7">
        <w:rPr>
          <w:rFonts w:ascii="Times New Roman" w:hAnsi="Times New Roman"/>
          <w:sz w:val="24"/>
          <w:szCs w:val="24"/>
        </w:rPr>
        <w:t xml:space="preserve">a análise </w:t>
      </w:r>
      <w:r w:rsidR="00533950" w:rsidRPr="003857B7">
        <w:rPr>
          <w:rFonts w:ascii="Times New Roman" w:hAnsi="Times New Roman"/>
          <w:sz w:val="24"/>
          <w:szCs w:val="24"/>
        </w:rPr>
        <w:t>consiste em verificar</w:t>
      </w:r>
      <w:r w:rsidR="007103F0" w:rsidRPr="003857B7">
        <w:rPr>
          <w:rFonts w:ascii="Times New Roman" w:hAnsi="Times New Roman"/>
          <w:sz w:val="24"/>
          <w:szCs w:val="24"/>
        </w:rPr>
        <w:t xml:space="preserve"> se o Livro Didático - LD “Português”</w:t>
      </w:r>
      <w:r w:rsidR="005E7A4E" w:rsidRPr="003857B7">
        <w:rPr>
          <w:rFonts w:ascii="Times New Roman" w:hAnsi="Times New Roman"/>
          <w:sz w:val="24"/>
          <w:szCs w:val="24"/>
        </w:rPr>
        <w:t xml:space="preserve"> (2004</w:t>
      </w:r>
      <w:r w:rsidR="00533950" w:rsidRPr="003857B7">
        <w:rPr>
          <w:rFonts w:ascii="Times New Roman" w:hAnsi="Times New Roman"/>
          <w:sz w:val="24"/>
          <w:szCs w:val="24"/>
        </w:rPr>
        <w:t>)</w:t>
      </w:r>
      <w:r w:rsidR="007103F0" w:rsidRPr="003857B7">
        <w:rPr>
          <w:rFonts w:ascii="Times New Roman" w:hAnsi="Times New Roman"/>
          <w:sz w:val="24"/>
          <w:szCs w:val="24"/>
        </w:rPr>
        <w:t xml:space="preserve"> de Abaurre, Pontara e Fadel</w:t>
      </w:r>
      <w:r w:rsidR="00193F08" w:rsidRPr="003857B7">
        <w:rPr>
          <w:rFonts w:ascii="Times New Roman" w:hAnsi="Times New Roman"/>
          <w:sz w:val="24"/>
          <w:szCs w:val="24"/>
        </w:rPr>
        <w:t xml:space="preserve">, aprovado pelo PNLD e </w:t>
      </w:r>
      <w:r w:rsidR="003857B7" w:rsidRPr="003857B7">
        <w:rPr>
          <w:rFonts w:ascii="Times New Roman" w:hAnsi="Times New Roman"/>
          <w:sz w:val="24"/>
          <w:szCs w:val="24"/>
        </w:rPr>
        <w:t>publicado pela Editora Moderna</w:t>
      </w:r>
      <w:r w:rsidR="00193F08" w:rsidRPr="003857B7">
        <w:rPr>
          <w:rFonts w:ascii="Times New Roman" w:hAnsi="Times New Roman"/>
          <w:sz w:val="24"/>
          <w:szCs w:val="24"/>
        </w:rPr>
        <w:t xml:space="preserve"> para alunos do Ensino Médio, se há ou não uma abordagem dialógica, como postulada por Bakhtin e seu círculo.</w:t>
      </w:r>
      <w:r w:rsidR="007103F0" w:rsidRPr="003857B7">
        <w:rPr>
          <w:rFonts w:ascii="Times New Roman" w:hAnsi="Times New Roman"/>
          <w:sz w:val="24"/>
          <w:szCs w:val="24"/>
        </w:rPr>
        <w:t xml:space="preserve"> E</w:t>
      </w:r>
      <w:r w:rsidRPr="003857B7">
        <w:rPr>
          <w:rFonts w:ascii="Times New Roman" w:hAnsi="Times New Roman"/>
          <w:sz w:val="24"/>
          <w:szCs w:val="24"/>
        </w:rPr>
        <w:t>,</w:t>
      </w:r>
      <w:r w:rsidR="007103F0" w:rsidRPr="003857B7">
        <w:rPr>
          <w:rFonts w:ascii="Times New Roman" w:hAnsi="Times New Roman"/>
          <w:sz w:val="24"/>
          <w:szCs w:val="24"/>
        </w:rPr>
        <w:t xml:space="preserve"> para averiguar se há essa abordagem, vamos selecionar alguns </w:t>
      </w:r>
      <w:r w:rsidR="007103F0" w:rsidRPr="003857B7">
        <w:rPr>
          <w:rFonts w:ascii="Times New Roman" w:hAnsi="Times New Roman"/>
          <w:sz w:val="24"/>
          <w:szCs w:val="24"/>
        </w:rPr>
        <w:lastRenderedPageBreak/>
        <w:t>exercícios de leitura</w:t>
      </w:r>
      <w:r w:rsidRPr="003857B7">
        <w:rPr>
          <w:rFonts w:ascii="Times New Roman" w:hAnsi="Times New Roman"/>
          <w:sz w:val="24"/>
          <w:szCs w:val="24"/>
        </w:rPr>
        <w:t xml:space="preserve"> e analisá-los</w:t>
      </w:r>
      <w:r w:rsidR="007103F0" w:rsidRPr="003857B7">
        <w:rPr>
          <w:rFonts w:ascii="Times New Roman" w:hAnsi="Times New Roman"/>
          <w:sz w:val="24"/>
          <w:szCs w:val="24"/>
        </w:rPr>
        <w:t>. Se sim, como ela é. Se não, o que os exercícios fazem? De antemão, é necessário saber que o LD está dividido em três partes: Literatura, Língua e Produção de texto. Porém, nos deteremos em analisar a parte</w:t>
      </w:r>
      <w:r w:rsidR="00CA2F4C" w:rsidRPr="003857B7">
        <w:rPr>
          <w:rFonts w:ascii="Times New Roman" w:hAnsi="Times New Roman"/>
          <w:sz w:val="24"/>
          <w:szCs w:val="24"/>
        </w:rPr>
        <w:t xml:space="preserve"> que corresponde a</w:t>
      </w:r>
      <w:r w:rsidR="007103F0" w:rsidRPr="003857B7">
        <w:rPr>
          <w:rFonts w:ascii="Times New Roman" w:hAnsi="Times New Roman"/>
          <w:sz w:val="24"/>
          <w:szCs w:val="24"/>
        </w:rPr>
        <w:t xml:space="preserve"> Literatura. </w:t>
      </w:r>
    </w:p>
    <w:p w:rsidR="007103F0" w:rsidRPr="003857B7" w:rsidRDefault="007103F0" w:rsidP="007103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No que diz respeito </w:t>
      </w:r>
      <w:r w:rsidR="00063F78" w:rsidRPr="003857B7">
        <w:rPr>
          <w:rFonts w:ascii="Times New Roman" w:hAnsi="Times New Roman"/>
          <w:sz w:val="24"/>
          <w:szCs w:val="24"/>
        </w:rPr>
        <w:t>à</w:t>
      </w:r>
      <w:r w:rsidRPr="003857B7">
        <w:rPr>
          <w:rFonts w:ascii="Times New Roman" w:hAnsi="Times New Roman"/>
          <w:sz w:val="24"/>
          <w:szCs w:val="24"/>
        </w:rPr>
        <w:t xml:space="preserve"> literatura, as autoras</w:t>
      </w:r>
      <w:r w:rsidR="00063F7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de início (apresentação do LD</w:t>
      </w:r>
      <w:r w:rsidR="009E44E3" w:rsidRPr="003857B7">
        <w:rPr>
          <w:rFonts w:ascii="Times New Roman" w:hAnsi="Times New Roman"/>
          <w:sz w:val="24"/>
          <w:szCs w:val="24"/>
        </w:rPr>
        <w:t>), vêm</w:t>
      </w:r>
      <w:r w:rsidRPr="003857B7">
        <w:rPr>
          <w:rFonts w:ascii="Times New Roman" w:hAnsi="Times New Roman"/>
          <w:sz w:val="24"/>
          <w:szCs w:val="24"/>
        </w:rPr>
        <w:t xml:space="preserve"> a literatura como uma parte da língua</w:t>
      </w:r>
      <w:r w:rsidR="00063F78" w:rsidRPr="003857B7">
        <w:rPr>
          <w:rFonts w:ascii="Times New Roman" w:hAnsi="Times New Roman"/>
          <w:sz w:val="24"/>
          <w:szCs w:val="24"/>
        </w:rPr>
        <w:t>. I</w:t>
      </w:r>
      <w:r w:rsidRPr="003857B7">
        <w:rPr>
          <w:rFonts w:ascii="Times New Roman" w:hAnsi="Times New Roman"/>
          <w:sz w:val="24"/>
          <w:szCs w:val="24"/>
        </w:rPr>
        <w:t>sto é, a Literatura não é vista como um elemento separado na resenha</w:t>
      </w:r>
      <w:r w:rsidR="00063F78" w:rsidRPr="003857B7">
        <w:rPr>
          <w:rFonts w:ascii="Times New Roman" w:hAnsi="Times New Roman"/>
          <w:sz w:val="24"/>
          <w:szCs w:val="24"/>
        </w:rPr>
        <w:t xml:space="preserve"> dos materiais, porém como i</w:t>
      </w:r>
      <w:r w:rsidRPr="003857B7">
        <w:rPr>
          <w:rFonts w:ascii="Times New Roman" w:hAnsi="Times New Roman"/>
          <w:sz w:val="24"/>
          <w:szCs w:val="24"/>
        </w:rPr>
        <w:t>tem da linguagem, usada para a concepção</w:t>
      </w:r>
      <w:r w:rsidR="00063F78" w:rsidRPr="003857B7">
        <w:rPr>
          <w:rFonts w:ascii="Times New Roman" w:hAnsi="Times New Roman"/>
          <w:sz w:val="24"/>
          <w:szCs w:val="24"/>
        </w:rPr>
        <w:t xml:space="preserve"> do leitor e à constituição de </w:t>
      </w:r>
      <w:r w:rsidRPr="003857B7">
        <w:rPr>
          <w:rFonts w:ascii="Times New Roman" w:hAnsi="Times New Roman"/>
          <w:sz w:val="24"/>
          <w:szCs w:val="24"/>
        </w:rPr>
        <w:t>conhecimentos linguístico e histórico. Em seguida, elas propõem trabalhar</w:t>
      </w:r>
      <w:r w:rsidR="00785D2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com o aluno</w:t>
      </w:r>
      <w:r w:rsidR="00785D2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a produção literária por meio do seu marco histórico. E</w:t>
      </w:r>
      <w:r w:rsidR="00063F78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a partir da leitura e análise dos textos, os alunos</w:t>
      </w:r>
      <w:r w:rsidR="00063F78" w:rsidRPr="003857B7">
        <w:rPr>
          <w:rFonts w:ascii="Times New Roman" w:hAnsi="Times New Roman"/>
          <w:sz w:val="24"/>
          <w:szCs w:val="24"/>
        </w:rPr>
        <w:t xml:space="preserve"> deverão ser</w:t>
      </w:r>
      <w:r w:rsidRPr="003857B7">
        <w:rPr>
          <w:rFonts w:ascii="Times New Roman" w:hAnsi="Times New Roman"/>
          <w:sz w:val="24"/>
          <w:szCs w:val="24"/>
        </w:rPr>
        <w:t xml:space="preserve"> capazes de descobrir as tradições, as crenças e a visão da raça humana que instituíram sua existência. Segundo as autoras, essa perspectiva ajudará o aluno a perceber melhor a sua realidade, ocasionando o seu amadurecimento e sensibilidade para entender o mundo. Outro ponto importante que elas tomam em consideração é a questão da lingua</w:t>
      </w:r>
      <w:r w:rsidR="001C7C34" w:rsidRPr="003857B7">
        <w:rPr>
          <w:rFonts w:ascii="Times New Roman" w:hAnsi="Times New Roman"/>
          <w:sz w:val="24"/>
          <w:szCs w:val="24"/>
        </w:rPr>
        <w:t xml:space="preserve">gem. A linguagem é </w:t>
      </w:r>
      <w:r w:rsidR="00E240A1" w:rsidRPr="003857B7">
        <w:rPr>
          <w:rFonts w:ascii="Times New Roman" w:hAnsi="Times New Roman"/>
          <w:sz w:val="24"/>
          <w:szCs w:val="24"/>
        </w:rPr>
        <w:t>vista</w:t>
      </w:r>
      <w:r w:rsidRPr="003857B7">
        <w:rPr>
          <w:rFonts w:ascii="Times New Roman" w:hAnsi="Times New Roman"/>
          <w:sz w:val="24"/>
          <w:szCs w:val="24"/>
        </w:rPr>
        <w:t xml:space="preserve"> como:</w:t>
      </w:r>
    </w:p>
    <w:p w:rsidR="007103F0" w:rsidRPr="003857B7" w:rsidRDefault="00133858" w:rsidP="00133858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>[...]</w:t>
      </w:r>
      <w:r w:rsidR="003D5011" w:rsidRPr="003857B7">
        <w:rPr>
          <w:rFonts w:ascii="Times New Roman" w:hAnsi="Times New Roman"/>
        </w:rPr>
        <w:t xml:space="preserve"> em</w:t>
      </w:r>
      <w:r w:rsidR="007103F0" w:rsidRPr="003857B7">
        <w:rPr>
          <w:rFonts w:ascii="Times New Roman" w:hAnsi="Times New Roman"/>
        </w:rPr>
        <w:t xml:space="preserve"> seu aspecto prático ou artístico, é parte integrante de nossa vida; é um instrumento indispensável tanto para a aquisição de conhecimentos em quaisquer áreas do saber quanto para nossa participação nos mais diversos contextos sociais de interlocução.</w:t>
      </w:r>
      <w:r w:rsidR="003857B7" w:rsidRPr="003857B7">
        <w:rPr>
          <w:rFonts w:ascii="Times New Roman" w:hAnsi="Times New Roman"/>
        </w:rPr>
        <w:t xml:space="preserve"> </w:t>
      </w:r>
      <w:r w:rsidRPr="003857B7">
        <w:rPr>
          <w:rFonts w:ascii="Times New Roman" w:hAnsi="Times New Roman"/>
        </w:rPr>
        <w:t>(ABA</w:t>
      </w:r>
      <w:r w:rsidR="005E7A4E" w:rsidRPr="003857B7">
        <w:rPr>
          <w:rFonts w:ascii="Times New Roman" w:hAnsi="Times New Roman"/>
        </w:rPr>
        <w:t>URRE; PONTARA; FADEL, 2004</w:t>
      </w:r>
      <w:r w:rsidRPr="003857B7">
        <w:rPr>
          <w:rFonts w:ascii="Times New Roman" w:hAnsi="Times New Roman"/>
        </w:rPr>
        <w:t>, p.</w:t>
      </w:r>
      <w:r w:rsidR="003D43BF" w:rsidRPr="003857B7">
        <w:rPr>
          <w:rFonts w:ascii="Times New Roman" w:hAnsi="Times New Roman"/>
        </w:rPr>
        <w:t>3)</w:t>
      </w:r>
    </w:p>
    <w:p w:rsidR="004720F6" w:rsidRPr="003857B7" w:rsidRDefault="004720F6" w:rsidP="00133858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7103F0" w:rsidRPr="003857B7" w:rsidRDefault="007103F0" w:rsidP="00133858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Antes de adentrar na análise dos exercícios, é importante sintetizar o capítulo I do LD, porque essa síntese nos ajudará a entender a </w:t>
      </w:r>
      <w:r w:rsidR="003D5011" w:rsidRPr="003857B7">
        <w:rPr>
          <w:rFonts w:ascii="Times New Roman" w:hAnsi="Times New Roman"/>
          <w:sz w:val="24"/>
          <w:szCs w:val="24"/>
        </w:rPr>
        <w:t>análise</w:t>
      </w:r>
      <w:r w:rsidRPr="003857B7">
        <w:rPr>
          <w:rFonts w:ascii="Times New Roman" w:hAnsi="Times New Roman"/>
          <w:sz w:val="24"/>
          <w:szCs w:val="24"/>
        </w:rPr>
        <w:t xml:space="preserve"> dos exercícios. Portanto, no capítulo I é abordado o tema: “Literatur</w:t>
      </w:r>
      <w:r w:rsidR="00263916" w:rsidRPr="003857B7">
        <w:rPr>
          <w:rFonts w:ascii="Times New Roman" w:hAnsi="Times New Roman"/>
          <w:sz w:val="24"/>
          <w:szCs w:val="24"/>
        </w:rPr>
        <w:t>a: texto e contexto”. Sobre tal</w:t>
      </w:r>
      <w:r w:rsidRPr="003857B7">
        <w:rPr>
          <w:rFonts w:ascii="Times New Roman" w:hAnsi="Times New Roman"/>
          <w:sz w:val="24"/>
          <w:szCs w:val="24"/>
        </w:rPr>
        <w:t xml:space="preserve"> tema, as autoras tentam responder a seguinte pergunta: “Por que estudar </w:t>
      </w:r>
      <w:r w:rsidR="002A1F18" w:rsidRPr="003857B7">
        <w:rPr>
          <w:rFonts w:ascii="Times New Roman" w:hAnsi="Times New Roman"/>
          <w:sz w:val="24"/>
          <w:szCs w:val="24"/>
        </w:rPr>
        <w:t>Literatura?</w:t>
      </w:r>
      <w:r w:rsidR="003D5011" w:rsidRPr="003857B7">
        <w:rPr>
          <w:rFonts w:ascii="Times New Roman" w:hAnsi="Times New Roman"/>
          <w:sz w:val="24"/>
          <w:szCs w:val="24"/>
        </w:rPr>
        <w:t>”</w:t>
      </w:r>
      <w:r w:rsidR="00E8451B" w:rsidRPr="003857B7">
        <w:rPr>
          <w:rFonts w:ascii="Times New Roman" w:hAnsi="Times New Roman"/>
          <w:sz w:val="24"/>
          <w:szCs w:val="24"/>
        </w:rPr>
        <w:t>.</w:t>
      </w:r>
      <w:r w:rsidRPr="003857B7">
        <w:rPr>
          <w:rFonts w:ascii="Times New Roman" w:hAnsi="Times New Roman"/>
          <w:sz w:val="24"/>
          <w:szCs w:val="24"/>
        </w:rPr>
        <w:t xml:space="preserve"> Para elas, estudar literatura é fazer uma leitura de nós e do mundo à nossa volta para compreender o que somos e onde estamos. A literatura é uma arte, assim como a pintura, a dança. Ela nos permite pela</w:t>
      </w:r>
      <w:r w:rsidR="008815F9" w:rsidRPr="003857B7">
        <w:rPr>
          <w:rFonts w:ascii="Times New Roman" w:hAnsi="Times New Roman"/>
          <w:sz w:val="24"/>
          <w:szCs w:val="24"/>
        </w:rPr>
        <w:t xml:space="preserve"> in</w:t>
      </w:r>
      <w:r w:rsidR="00133858" w:rsidRPr="003857B7">
        <w:rPr>
          <w:rFonts w:ascii="Times New Roman" w:hAnsi="Times New Roman"/>
          <w:sz w:val="24"/>
          <w:szCs w:val="24"/>
        </w:rPr>
        <w:t>teração com seus textos [...]</w:t>
      </w:r>
      <w:r w:rsidRPr="003857B7">
        <w:rPr>
          <w:rFonts w:ascii="Times New Roman" w:hAnsi="Times New Roman"/>
          <w:sz w:val="24"/>
          <w:szCs w:val="24"/>
        </w:rPr>
        <w:t xml:space="preserve"> um vasto conjunto de experiências </w:t>
      </w:r>
      <w:r w:rsidR="00133858" w:rsidRPr="003857B7">
        <w:rPr>
          <w:rFonts w:ascii="Times New Roman" w:hAnsi="Times New Roman"/>
          <w:sz w:val="24"/>
          <w:szCs w:val="24"/>
        </w:rPr>
        <w:t>[</w:t>
      </w:r>
      <w:r w:rsidR="003D5011" w:rsidRPr="003857B7">
        <w:rPr>
          <w:rFonts w:ascii="Times New Roman" w:hAnsi="Times New Roman"/>
          <w:sz w:val="24"/>
          <w:szCs w:val="24"/>
        </w:rPr>
        <w:t>...</w:t>
      </w:r>
      <w:r w:rsidR="00133858" w:rsidRPr="003857B7">
        <w:rPr>
          <w:rFonts w:ascii="Times New Roman" w:hAnsi="Times New Roman"/>
          <w:sz w:val="24"/>
          <w:szCs w:val="24"/>
        </w:rPr>
        <w:t xml:space="preserve">] </w:t>
      </w:r>
      <w:r w:rsidR="005E7A4E" w:rsidRPr="003857B7">
        <w:rPr>
          <w:rFonts w:ascii="Times New Roman" w:hAnsi="Times New Roman"/>
        </w:rPr>
        <w:t>(ABAURRE; PONTARA; FADEL, 2004</w:t>
      </w:r>
      <w:r w:rsidR="00133858" w:rsidRPr="003857B7">
        <w:rPr>
          <w:rFonts w:ascii="Times New Roman" w:hAnsi="Times New Roman"/>
        </w:rPr>
        <w:t>, p.</w:t>
      </w:r>
      <w:r w:rsidR="000D7477" w:rsidRPr="003857B7">
        <w:rPr>
          <w:rFonts w:ascii="Times New Roman" w:hAnsi="Times New Roman"/>
        </w:rPr>
        <w:t>12</w:t>
      </w:r>
      <w:r w:rsidR="00855337" w:rsidRPr="003857B7">
        <w:rPr>
          <w:rFonts w:ascii="Times New Roman" w:hAnsi="Times New Roman"/>
        </w:rPr>
        <w:t>)</w:t>
      </w:r>
      <w:r w:rsidR="000D7477" w:rsidRPr="003857B7">
        <w:rPr>
          <w:rFonts w:ascii="Times New Roman" w:hAnsi="Times New Roman"/>
        </w:rPr>
        <w:t xml:space="preserve">. </w:t>
      </w:r>
      <w:r w:rsidRPr="003857B7">
        <w:rPr>
          <w:rFonts w:ascii="Times New Roman" w:hAnsi="Times New Roman"/>
          <w:sz w:val="24"/>
          <w:szCs w:val="24"/>
        </w:rPr>
        <w:t xml:space="preserve">Toda arte oferece um conhecimento, mas essa oferta é feita de forma individualizada e é através do artista que esse conhecimento se transpassa para um livro, uma dança, uma peça teatral, um quadro. A literatura como arte é um reflexo do social de um período, pois nos descreve a expressão do artista e também o espaço em que concebeu sua obra. </w:t>
      </w:r>
      <w:r w:rsidR="00E8451B" w:rsidRPr="003857B7">
        <w:rPr>
          <w:rFonts w:ascii="Times New Roman" w:hAnsi="Times New Roman"/>
          <w:sz w:val="24"/>
          <w:szCs w:val="24"/>
        </w:rPr>
        <w:t>Por fim, as autoras ao tentarem</w:t>
      </w:r>
      <w:r w:rsidR="00665774" w:rsidRPr="003857B7">
        <w:rPr>
          <w:rFonts w:ascii="Times New Roman" w:hAnsi="Times New Roman"/>
          <w:sz w:val="24"/>
          <w:szCs w:val="24"/>
        </w:rPr>
        <w:t xml:space="preserve"> fazer</w:t>
      </w:r>
      <w:r w:rsidRPr="003857B7">
        <w:rPr>
          <w:rFonts w:ascii="Times New Roman" w:hAnsi="Times New Roman"/>
          <w:sz w:val="24"/>
          <w:szCs w:val="24"/>
        </w:rPr>
        <w:t xml:space="preserve"> distinção entre a história e a literatura, acabam restringindo a literatura ao gênero poético. Essa restrição é observável na citação: </w:t>
      </w:r>
    </w:p>
    <w:p w:rsidR="007103F0" w:rsidRPr="003857B7" w:rsidRDefault="00715959" w:rsidP="000B400C">
      <w:pPr>
        <w:pStyle w:val="PargrafodaLista2"/>
        <w:spacing w:after="0" w:line="24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  <w:sz w:val="24"/>
          <w:szCs w:val="24"/>
        </w:rPr>
        <w:t>[...]</w:t>
      </w:r>
      <w:r w:rsidR="00A83270">
        <w:rPr>
          <w:rFonts w:ascii="Times New Roman" w:hAnsi="Times New Roman"/>
          <w:sz w:val="24"/>
          <w:szCs w:val="24"/>
        </w:rPr>
        <w:t xml:space="preserve"> </w:t>
      </w:r>
      <w:r w:rsidR="007103F0" w:rsidRPr="003857B7">
        <w:rPr>
          <w:rFonts w:ascii="Times New Roman" w:hAnsi="Times New Roman"/>
        </w:rPr>
        <w:t>Por que, então, reconstruir o passado por meio da Literatura, se isso já é feito com o estudo da História?Na Antiguidade, havia entre os gregos a preocupação de diferenciar o conhecimento histórico, o poético (equivalente ao que hoje chamamos de literário) e o filosófico.</w:t>
      </w:r>
      <w:r w:rsidRPr="003857B7">
        <w:rPr>
          <w:rFonts w:ascii="Times New Roman" w:hAnsi="Times New Roman"/>
        </w:rPr>
        <w:t xml:space="preserve"> [...]</w:t>
      </w:r>
      <w:r w:rsidR="007103F0" w:rsidRPr="003857B7">
        <w:rPr>
          <w:rFonts w:ascii="Times New Roman" w:hAnsi="Times New Roman"/>
        </w:rPr>
        <w:t xml:space="preserve"> a poesia tem caráter mais geral q</w:t>
      </w:r>
      <w:r w:rsidR="006D4330" w:rsidRPr="003857B7">
        <w:rPr>
          <w:rFonts w:ascii="Times New Roman" w:hAnsi="Times New Roman"/>
        </w:rPr>
        <w:t xml:space="preserve">ue a História. </w:t>
      </w:r>
      <w:r w:rsidR="000B400C" w:rsidRPr="003857B7">
        <w:rPr>
          <w:rFonts w:ascii="Times New Roman" w:hAnsi="Times New Roman"/>
        </w:rPr>
        <w:t>(AB</w:t>
      </w:r>
      <w:r w:rsidR="005E7A4E" w:rsidRPr="003857B7">
        <w:rPr>
          <w:rFonts w:ascii="Times New Roman" w:hAnsi="Times New Roman"/>
        </w:rPr>
        <w:t>AURRE; PONTARA; FADEL, 2004</w:t>
      </w:r>
      <w:r w:rsidR="000B400C" w:rsidRPr="003857B7">
        <w:rPr>
          <w:rFonts w:ascii="Times New Roman" w:hAnsi="Times New Roman"/>
        </w:rPr>
        <w:t>, p.</w:t>
      </w:r>
      <w:r w:rsidR="000D7477" w:rsidRPr="003857B7">
        <w:rPr>
          <w:rFonts w:ascii="Times New Roman" w:hAnsi="Times New Roman"/>
        </w:rPr>
        <w:t>13).</w:t>
      </w:r>
    </w:p>
    <w:p w:rsidR="004720F6" w:rsidRPr="003857B7" w:rsidRDefault="004720F6" w:rsidP="000B400C">
      <w:pPr>
        <w:pStyle w:val="PargrafodaLista2"/>
        <w:spacing w:after="0" w:line="240" w:lineRule="auto"/>
        <w:ind w:left="2268"/>
        <w:jc w:val="both"/>
        <w:rPr>
          <w:rFonts w:ascii="Times New Roman" w:hAnsi="Times New Roman"/>
        </w:rPr>
      </w:pPr>
    </w:p>
    <w:p w:rsidR="007103F0" w:rsidRPr="003857B7" w:rsidRDefault="007103F0" w:rsidP="007103F0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lastRenderedPageBreak/>
        <w:t>Partindo dessa síntese, selecionamos um exercício</w:t>
      </w:r>
      <w:r w:rsidR="008B47F5" w:rsidRPr="003857B7">
        <w:rPr>
          <w:rFonts w:ascii="Times New Roman" w:hAnsi="Times New Roman"/>
          <w:sz w:val="24"/>
          <w:szCs w:val="24"/>
        </w:rPr>
        <w:t xml:space="preserve"> de leitura do capí</w:t>
      </w:r>
      <w:r w:rsidRPr="003857B7">
        <w:rPr>
          <w:rFonts w:ascii="Times New Roman" w:hAnsi="Times New Roman"/>
          <w:sz w:val="24"/>
          <w:szCs w:val="24"/>
        </w:rPr>
        <w:t>tulo I e outro</w:t>
      </w:r>
      <w:r w:rsidR="008B47F5" w:rsidRPr="003857B7">
        <w:rPr>
          <w:rFonts w:ascii="Times New Roman" w:hAnsi="Times New Roman"/>
          <w:sz w:val="24"/>
          <w:szCs w:val="24"/>
        </w:rPr>
        <w:t xml:space="preserve"> do capí</w:t>
      </w:r>
      <w:r w:rsidRPr="003857B7">
        <w:rPr>
          <w:rFonts w:ascii="Times New Roman" w:hAnsi="Times New Roman"/>
          <w:sz w:val="24"/>
          <w:szCs w:val="24"/>
        </w:rPr>
        <w:t xml:space="preserve">tulo III do Livro didático “Português” para analisá-los. </w:t>
      </w:r>
    </w:p>
    <w:p w:rsidR="007103F0" w:rsidRPr="003857B7" w:rsidRDefault="007103F0" w:rsidP="007103F0">
      <w:pPr>
        <w:pStyle w:val="PargrafodaLista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Exercício:</w:t>
      </w:r>
    </w:p>
    <w:p w:rsidR="007103F0" w:rsidRPr="003857B7" w:rsidRDefault="007103F0" w:rsidP="007103F0">
      <w:pPr>
        <w:pStyle w:val="PargrafodaLista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7B7">
        <w:rPr>
          <w:rFonts w:ascii="Times New Roman" w:hAnsi="Times New Roman"/>
          <w:b/>
          <w:bCs/>
          <w:sz w:val="24"/>
          <w:szCs w:val="24"/>
        </w:rPr>
        <w:t>Texto 1</w:t>
      </w:r>
    </w:p>
    <w:p w:rsidR="007103F0" w:rsidRPr="003857B7" w:rsidRDefault="007103F0" w:rsidP="007103F0">
      <w:pPr>
        <w:pStyle w:val="PargrafodaLista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“Ele era um velho que pescava sozinho em seu barco, na GulfStream. Havia oitenta e quatro dias que não apanhava nenhum peixe. Nos primeiros quarenta, levara em sua companhia um garoto para auxiliá-lo. Depois disso, os pais do garoto, convencidos de que o velho se tornara </w:t>
      </w:r>
      <w:r w:rsidR="001F0C9B" w:rsidRPr="003857B7">
        <w:rPr>
          <w:rFonts w:ascii="Times New Roman" w:hAnsi="Times New Roman"/>
          <w:sz w:val="24"/>
          <w:szCs w:val="24"/>
        </w:rPr>
        <w:t>salao</w:t>
      </w:r>
      <w:r w:rsidRPr="003857B7">
        <w:rPr>
          <w:rFonts w:ascii="Times New Roman" w:hAnsi="Times New Roman"/>
          <w:sz w:val="24"/>
          <w:szCs w:val="24"/>
        </w:rPr>
        <w:t xml:space="preserve">, isto é, um azarento da pior espécie, puseram o filho para trabalhar noutro barco, que trouxe três bons peixes em apenas uma semana. O garoto ficava triste ao ver o velho regressar todos os dias com a embarcação vazia e ia sempre ajudá-lo a carregar os rolos de linha, ou o gancho e o arpão, ou ainda a vela que estava enrolada à volta do mastro. [...] </w:t>
      </w:r>
    </w:p>
    <w:p w:rsidR="007103F0" w:rsidRPr="003857B7" w:rsidRDefault="007103F0" w:rsidP="007103F0">
      <w:pPr>
        <w:pStyle w:val="PargrafodaLista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O velho pescador era magro e seco, e tinha a parte posterior do pescoço vincada de profundas rugas. As manchas escuras que os raios de sol produzem sempre </w:t>
      </w:r>
      <w:r w:rsidR="0088612C" w:rsidRPr="003857B7">
        <w:rPr>
          <w:rFonts w:ascii="Times New Roman" w:hAnsi="Times New Roman"/>
          <w:sz w:val="24"/>
          <w:szCs w:val="24"/>
        </w:rPr>
        <w:t xml:space="preserve">nos mares tropicais, </w:t>
      </w:r>
      <w:r w:rsidRPr="003857B7">
        <w:rPr>
          <w:rFonts w:ascii="Times New Roman" w:hAnsi="Times New Roman"/>
          <w:sz w:val="24"/>
          <w:szCs w:val="24"/>
        </w:rPr>
        <w:t>enchiam-lhe o rosto, estendendo-se ao longo dos braços, e suas mãos estavam cobertas de cicatrizes fundas, causadas pela fricção das linhas ásperas enganchadas em pesados e enormes peixes. Mas nenhuma destas cicatrizes era recente.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Tudo o que nele existia era velho, com exceção dos olhos que eram da cor do mar, alegres e </w:t>
      </w:r>
      <w:r w:rsidR="003D5011" w:rsidRPr="003857B7">
        <w:rPr>
          <w:rFonts w:ascii="Times New Roman" w:hAnsi="Times New Roman"/>
          <w:sz w:val="24"/>
          <w:szCs w:val="24"/>
        </w:rPr>
        <w:t>indomáveis. ”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t>HEMINGWAY, Ernest.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t>O velho e o mar. 46. Ed.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t>Tradução de Fernando de Castro Ferro.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t>Rio de Janeiro: Bertrand Brasil, 2000.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7B7">
        <w:rPr>
          <w:rFonts w:ascii="Times New Roman" w:hAnsi="Times New Roman"/>
          <w:b/>
          <w:bCs/>
          <w:sz w:val="24"/>
          <w:szCs w:val="24"/>
        </w:rPr>
        <w:t>Texto 2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7B7">
        <w:rPr>
          <w:rFonts w:ascii="Times New Roman" w:hAnsi="Times New Roman"/>
          <w:b/>
          <w:bCs/>
          <w:sz w:val="24"/>
          <w:szCs w:val="24"/>
        </w:rPr>
        <w:t>Pescador reclama que peixes estão desapa</w:t>
      </w:r>
      <w:r w:rsidR="00C1754C" w:rsidRPr="003857B7">
        <w:rPr>
          <w:rFonts w:ascii="Times New Roman" w:hAnsi="Times New Roman"/>
          <w:b/>
          <w:bCs/>
          <w:sz w:val="24"/>
          <w:szCs w:val="24"/>
        </w:rPr>
        <w:t>re</w:t>
      </w:r>
      <w:r w:rsidRPr="003857B7">
        <w:rPr>
          <w:rFonts w:ascii="Times New Roman" w:hAnsi="Times New Roman"/>
          <w:b/>
          <w:bCs/>
          <w:sz w:val="24"/>
          <w:szCs w:val="24"/>
        </w:rPr>
        <w:t>cendo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“‘Curimbatá, tainha, robalo, tambaqui e tilápia’. O pescador Joíson Silveira, 32 vai dizendo os peixes que retira da Lagoa Feia.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‘Tem muito pescado, mas antes tinha mais. Vai chegar o dia em que não vai ter nenhum’, afirmou o pescador, enquanto navegava em sua canoa de Fundo chato – Típica da região.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Silveira nasceu e foi criado às margens da lagoa. Da família, herdou a profissão. Mas até fevereiro, diz que só vai reparar o barco e conversar com os amigos.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‘Estamos na época do defeso (temporada da desova) e é preciso parar a pesca’, afirmou o pescador, que, enquanto não exerce a atividade, recebe um auxílio mensal de R$ 180.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Essa é a quantia que a Prefeitura de Campos dos Goytacazes destina para 391 pescadores de lagoas e 350 de mar, nas épocas em que a pesca é proibida.”</w:t>
      </w: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lastRenderedPageBreak/>
        <w:t>Cotidiano. Folha de S. Paulo, 1º jan. 2002.</w:t>
      </w:r>
    </w:p>
    <w:p w:rsidR="007103F0" w:rsidRPr="003857B7" w:rsidRDefault="007103F0" w:rsidP="007103F0">
      <w:pPr>
        <w:pStyle w:val="PargrafodaLista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Os dois textos lidos falam sobre pescadores.</w:t>
      </w:r>
    </w:p>
    <w:p w:rsidR="007103F0" w:rsidRPr="003857B7" w:rsidRDefault="007103F0" w:rsidP="007103F0">
      <w:pPr>
        <w:pStyle w:val="PargrafodaLista2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Como é caracterizado (direta e indiretamente) o pescador apresentado pelo texto 1?</w:t>
      </w:r>
    </w:p>
    <w:p w:rsidR="007103F0" w:rsidRPr="003857B7" w:rsidRDefault="007103F0" w:rsidP="007103F0">
      <w:pPr>
        <w:pStyle w:val="PargrafodaLista2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 o pescador apresentado no texto 2.</w:t>
      </w:r>
    </w:p>
    <w:p w:rsidR="007103F0" w:rsidRPr="003857B7" w:rsidRDefault="007103F0" w:rsidP="007103F0">
      <w:pPr>
        <w:pStyle w:val="PargrafodaLista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Agora, retorne aos textos e, com base na leitura atenta:</w:t>
      </w:r>
    </w:p>
    <w:p w:rsidR="007103F0" w:rsidRPr="003857B7" w:rsidRDefault="007103F0" w:rsidP="007103F0">
      <w:pPr>
        <w:pStyle w:val="PargrafodaLista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Identifique as informações referentes à pesca apresentadas no texto 1;</w:t>
      </w:r>
    </w:p>
    <w:p w:rsidR="007103F0" w:rsidRPr="003857B7" w:rsidRDefault="007103F0" w:rsidP="007103F0">
      <w:pPr>
        <w:pStyle w:val="PargrafodaLista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Faça o mesmo com ralação ao texto 2.</w:t>
      </w:r>
    </w:p>
    <w:p w:rsidR="007103F0" w:rsidRPr="003857B7" w:rsidRDefault="007103F0" w:rsidP="007103F0">
      <w:pPr>
        <w:pStyle w:val="PargrafodaLista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Considerando as constatações feitas sobre os textos 1 e 2 nos exercícios acima, associe as características seguintes a cada um deles.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Preocupação em informar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Perspectiva objetiva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Perspectiva subjetiva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Função estética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Função utilitária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Linguagem mais denotativa</w:t>
      </w:r>
    </w:p>
    <w:p w:rsidR="007103F0" w:rsidRPr="003857B7" w:rsidRDefault="007103F0" w:rsidP="007103F0">
      <w:pPr>
        <w:pStyle w:val="PargrafodaList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Linguagem mais conotativa</w:t>
      </w:r>
    </w:p>
    <w:p w:rsidR="007103F0" w:rsidRPr="003857B7" w:rsidRDefault="007103F0" w:rsidP="007103F0">
      <w:pPr>
        <w:pStyle w:val="PargrafodaLista2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5E7A4E" w:rsidP="00D873EA">
      <w:pPr>
        <w:pStyle w:val="PargrafodaLista2"/>
        <w:spacing w:after="240" w:line="360" w:lineRule="auto"/>
        <w:ind w:firstLine="709"/>
        <w:jc w:val="right"/>
        <w:rPr>
          <w:rFonts w:ascii="Times New Roman" w:hAnsi="Times New Roman"/>
        </w:rPr>
      </w:pPr>
      <w:r w:rsidRPr="003857B7">
        <w:rPr>
          <w:rFonts w:ascii="Times New Roman" w:hAnsi="Times New Roman"/>
        </w:rPr>
        <w:t>(ABAURRE; PONTARA; FADEL, 2004</w:t>
      </w:r>
      <w:r w:rsidR="000B400C" w:rsidRPr="003857B7">
        <w:rPr>
          <w:rFonts w:ascii="Times New Roman" w:hAnsi="Times New Roman"/>
        </w:rPr>
        <w:t>, p.</w:t>
      </w:r>
      <w:r w:rsidR="0088612C" w:rsidRPr="003857B7">
        <w:rPr>
          <w:rFonts w:ascii="Times New Roman" w:hAnsi="Times New Roman"/>
        </w:rPr>
        <w:t>14)</w:t>
      </w:r>
      <w:r w:rsidR="007103F0" w:rsidRPr="003857B7">
        <w:rPr>
          <w:rFonts w:ascii="Times New Roman" w:hAnsi="Times New Roman"/>
        </w:rPr>
        <w:t>.</w:t>
      </w:r>
    </w:p>
    <w:p w:rsidR="0088612C" w:rsidRPr="003857B7" w:rsidRDefault="0088612C" w:rsidP="00D873EA">
      <w:pPr>
        <w:pStyle w:val="PargrafodaLista2"/>
        <w:spacing w:after="240" w:line="360" w:lineRule="auto"/>
        <w:ind w:firstLine="709"/>
        <w:jc w:val="right"/>
        <w:rPr>
          <w:rFonts w:ascii="Times New Roman" w:hAnsi="Times New Roman"/>
        </w:rPr>
      </w:pPr>
    </w:p>
    <w:p w:rsidR="007103F0" w:rsidRPr="003857B7" w:rsidRDefault="007103F0" w:rsidP="007103F0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No primeiro exercício</w:t>
      </w:r>
      <w:r w:rsidR="00470C54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apesar de ambos os textos tratarem de “pescadores”, as questões 1,2 e 3 não proporcionam </w:t>
      </w:r>
      <w:r w:rsidR="00470C54" w:rsidRPr="003857B7">
        <w:rPr>
          <w:rFonts w:ascii="Times New Roman" w:hAnsi="Times New Roman"/>
          <w:sz w:val="24"/>
          <w:szCs w:val="24"/>
        </w:rPr>
        <w:t>nenhuma forma de diá</w:t>
      </w:r>
      <w:r w:rsidRPr="003857B7">
        <w:rPr>
          <w:rFonts w:ascii="Times New Roman" w:hAnsi="Times New Roman"/>
          <w:sz w:val="24"/>
          <w:szCs w:val="24"/>
        </w:rPr>
        <w:t>logo entre eles</w:t>
      </w:r>
      <w:r w:rsidR="00470C54" w:rsidRPr="003857B7">
        <w:rPr>
          <w:rFonts w:ascii="Times New Roman" w:hAnsi="Times New Roman"/>
          <w:sz w:val="24"/>
          <w:szCs w:val="24"/>
        </w:rPr>
        <w:t xml:space="preserve"> ou</w:t>
      </w:r>
      <w:r w:rsidRPr="003857B7">
        <w:rPr>
          <w:rFonts w:ascii="Times New Roman" w:hAnsi="Times New Roman"/>
          <w:sz w:val="24"/>
          <w:szCs w:val="24"/>
        </w:rPr>
        <w:t xml:space="preserve"> com o aluno</w:t>
      </w:r>
      <w:r w:rsidR="00470C54" w:rsidRPr="003857B7">
        <w:rPr>
          <w:rFonts w:ascii="Times New Roman" w:hAnsi="Times New Roman"/>
          <w:sz w:val="24"/>
          <w:szCs w:val="24"/>
        </w:rPr>
        <w:t>. O</w:t>
      </w:r>
      <w:r w:rsidRPr="003857B7">
        <w:rPr>
          <w:rFonts w:ascii="Times New Roman" w:hAnsi="Times New Roman"/>
          <w:sz w:val="24"/>
          <w:szCs w:val="24"/>
        </w:rPr>
        <w:t>u seja, os textos</w:t>
      </w:r>
      <w:r w:rsidR="00470C54" w:rsidRPr="003857B7">
        <w:rPr>
          <w:rFonts w:ascii="Times New Roman" w:hAnsi="Times New Roman"/>
          <w:sz w:val="24"/>
          <w:szCs w:val="24"/>
        </w:rPr>
        <w:t xml:space="preserve"> são trabalhados isoladamente o que </w:t>
      </w:r>
      <w:r w:rsidRPr="003857B7">
        <w:rPr>
          <w:rFonts w:ascii="Times New Roman" w:hAnsi="Times New Roman"/>
          <w:sz w:val="24"/>
          <w:szCs w:val="24"/>
        </w:rPr>
        <w:t>não permi</w:t>
      </w:r>
      <w:r w:rsidR="00470C54" w:rsidRPr="003857B7">
        <w:rPr>
          <w:rFonts w:ascii="Times New Roman" w:hAnsi="Times New Roman"/>
          <w:sz w:val="24"/>
          <w:szCs w:val="24"/>
        </w:rPr>
        <w:t>te</w:t>
      </w:r>
      <w:r w:rsidRPr="003857B7">
        <w:rPr>
          <w:rFonts w:ascii="Times New Roman" w:hAnsi="Times New Roman"/>
          <w:sz w:val="24"/>
          <w:szCs w:val="24"/>
        </w:rPr>
        <w:t xml:space="preserve"> que o aluno faça uma interação do literário com o meio social.  As questões apresentam conteúdo tradicion</w:t>
      </w:r>
      <w:r w:rsidR="00940376" w:rsidRPr="003857B7">
        <w:rPr>
          <w:rFonts w:ascii="Times New Roman" w:hAnsi="Times New Roman"/>
          <w:sz w:val="24"/>
          <w:szCs w:val="24"/>
        </w:rPr>
        <w:t>al, o que pode ser</w:t>
      </w:r>
      <w:r w:rsidRPr="003857B7">
        <w:rPr>
          <w:rFonts w:ascii="Times New Roman" w:hAnsi="Times New Roman"/>
          <w:sz w:val="24"/>
          <w:szCs w:val="24"/>
        </w:rPr>
        <w:t xml:space="preserve"> visto na abordagem das questões.</w:t>
      </w:r>
      <w:r w:rsidR="00382A35" w:rsidRPr="003857B7">
        <w:rPr>
          <w:rFonts w:ascii="Times New Roman" w:hAnsi="Times New Roman"/>
          <w:sz w:val="24"/>
          <w:szCs w:val="24"/>
        </w:rPr>
        <w:t xml:space="preserve"> Por exemplo,</w:t>
      </w:r>
      <w:r w:rsidRPr="003857B7">
        <w:rPr>
          <w:rFonts w:ascii="Times New Roman" w:hAnsi="Times New Roman"/>
          <w:sz w:val="24"/>
          <w:szCs w:val="24"/>
        </w:rPr>
        <w:t xml:space="preserve"> na questão 1, é solicitado ao aluno que identifique as características </w:t>
      </w:r>
      <w:r w:rsidR="00382A35" w:rsidRPr="003857B7">
        <w:rPr>
          <w:rFonts w:ascii="Times New Roman" w:hAnsi="Times New Roman"/>
          <w:sz w:val="24"/>
          <w:szCs w:val="24"/>
        </w:rPr>
        <w:t xml:space="preserve">(de forma </w:t>
      </w:r>
      <w:r w:rsidRPr="003857B7">
        <w:rPr>
          <w:rFonts w:ascii="Times New Roman" w:hAnsi="Times New Roman"/>
          <w:sz w:val="24"/>
          <w:szCs w:val="24"/>
        </w:rPr>
        <w:t>direta e indiret</w:t>
      </w:r>
      <w:r w:rsidR="00382A35" w:rsidRPr="003857B7">
        <w:rPr>
          <w:rFonts w:ascii="Times New Roman" w:hAnsi="Times New Roman"/>
          <w:sz w:val="24"/>
          <w:szCs w:val="24"/>
        </w:rPr>
        <w:t>a)</w:t>
      </w:r>
      <w:r w:rsidRPr="003857B7">
        <w:rPr>
          <w:rFonts w:ascii="Times New Roman" w:hAnsi="Times New Roman"/>
          <w:sz w:val="24"/>
          <w:szCs w:val="24"/>
        </w:rPr>
        <w:t xml:space="preserve"> do pescador que já estão dadas no texto, isto é, o aluno não precisará fazer muito esforço para contestar a questão. A resposta já está apresentada no próprio texto, isso significa que o aluno não necessariamente precisa entender o contexto </w:t>
      </w:r>
      <w:r w:rsidR="00082145" w:rsidRPr="003857B7">
        <w:rPr>
          <w:rFonts w:ascii="Times New Roman" w:hAnsi="Times New Roman"/>
          <w:sz w:val="24"/>
          <w:szCs w:val="24"/>
        </w:rPr>
        <w:t>para poder responder à</w:t>
      </w:r>
      <w:r w:rsidRPr="003857B7">
        <w:rPr>
          <w:rFonts w:ascii="Times New Roman" w:hAnsi="Times New Roman"/>
          <w:sz w:val="24"/>
          <w:szCs w:val="24"/>
        </w:rPr>
        <w:t xml:space="preserve"> questão.</w:t>
      </w:r>
    </w:p>
    <w:p w:rsidR="007103F0" w:rsidRPr="003857B7" w:rsidRDefault="007103F0" w:rsidP="007103F0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Na questão 2, mais uma vez</w:t>
      </w:r>
      <w:r w:rsidR="007F6D3A" w:rsidRPr="003857B7">
        <w:rPr>
          <w:rFonts w:ascii="Times New Roman" w:hAnsi="Times New Roman"/>
          <w:sz w:val="24"/>
          <w:szCs w:val="24"/>
        </w:rPr>
        <w:t xml:space="preserve">, </w:t>
      </w:r>
      <w:r w:rsidRPr="003857B7">
        <w:rPr>
          <w:rFonts w:ascii="Times New Roman" w:hAnsi="Times New Roman"/>
          <w:sz w:val="24"/>
          <w:szCs w:val="24"/>
        </w:rPr>
        <w:t>repete</w:t>
      </w:r>
      <w:r w:rsidR="007F6D3A" w:rsidRPr="003857B7">
        <w:rPr>
          <w:rFonts w:ascii="Times New Roman" w:hAnsi="Times New Roman"/>
          <w:sz w:val="24"/>
          <w:szCs w:val="24"/>
        </w:rPr>
        <w:t>-se</w:t>
      </w:r>
      <w:r w:rsidRPr="003857B7">
        <w:rPr>
          <w:rFonts w:ascii="Times New Roman" w:hAnsi="Times New Roman"/>
          <w:sz w:val="24"/>
          <w:szCs w:val="24"/>
        </w:rPr>
        <w:t xml:space="preserve"> a</w:t>
      </w:r>
      <w:r w:rsidR="007F6D3A" w:rsidRPr="003857B7">
        <w:rPr>
          <w:rFonts w:ascii="Times New Roman" w:hAnsi="Times New Roman"/>
          <w:sz w:val="24"/>
          <w:szCs w:val="24"/>
        </w:rPr>
        <w:t xml:space="preserve"> situação: a questão </w:t>
      </w:r>
      <w:r w:rsidRPr="003857B7">
        <w:rPr>
          <w:rFonts w:ascii="Times New Roman" w:hAnsi="Times New Roman"/>
          <w:sz w:val="24"/>
          <w:szCs w:val="24"/>
        </w:rPr>
        <w:t>não permite que os textos interajam entre si. O isolame</w:t>
      </w:r>
      <w:r w:rsidR="009A19AB" w:rsidRPr="003857B7">
        <w:rPr>
          <w:rFonts w:ascii="Times New Roman" w:hAnsi="Times New Roman"/>
          <w:sz w:val="24"/>
          <w:szCs w:val="24"/>
        </w:rPr>
        <w:t>nto das questões C e D acontece</w:t>
      </w:r>
      <w:r w:rsidRPr="003857B7">
        <w:rPr>
          <w:rFonts w:ascii="Times New Roman" w:hAnsi="Times New Roman"/>
          <w:sz w:val="24"/>
          <w:szCs w:val="24"/>
        </w:rPr>
        <w:t xml:space="preserve"> no momento em que o aluno identifica as informações dos textos separadam</w:t>
      </w:r>
      <w:r w:rsidR="009A19AB" w:rsidRPr="003857B7">
        <w:rPr>
          <w:rFonts w:ascii="Times New Roman" w:hAnsi="Times New Roman"/>
          <w:sz w:val="24"/>
          <w:szCs w:val="24"/>
        </w:rPr>
        <w:t>ente. O exercício não cria uma ponte de diá</w:t>
      </w:r>
      <w:r w:rsidRPr="003857B7">
        <w:rPr>
          <w:rFonts w:ascii="Times New Roman" w:hAnsi="Times New Roman"/>
          <w:sz w:val="24"/>
          <w:szCs w:val="24"/>
        </w:rPr>
        <w:t>logo entre os texto</w:t>
      </w:r>
      <w:r w:rsidR="009A19AB" w:rsidRPr="003857B7">
        <w:rPr>
          <w:rFonts w:ascii="Times New Roman" w:hAnsi="Times New Roman"/>
          <w:sz w:val="24"/>
          <w:szCs w:val="24"/>
        </w:rPr>
        <w:t>s e nem entre eles e</w:t>
      </w:r>
      <w:r w:rsidRPr="003857B7">
        <w:rPr>
          <w:rFonts w:ascii="Times New Roman" w:hAnsi="Times New Roman"/>
          <w:sz w:val="24"/>
          <w:szCs w:val="24"/>
        </w:rPr>
        <w:t xml:space="preserve"> seu</w:t>
      </w:r>
      <w:r w:rsidR="00602830" w:rsidRPr="003857B7">
        <w:rPr>
          <w:rFonts w:ascii="Times New Roman" w:hAnsi="Times New Roman"/>
          <w:sz w:val="24"/>
          <w:szCs w:val="24"/>
        </w:rPr>
        <w:t xml:space="preserve"> interlocutor (o leitor). De </w:t>
      </w:r>
      <w:r w:rsidRPr="003857B7">
        <w:rPr>
          <w:rFonts w:ascii="Times New Roman" w:hAnsi="Times New Roman"/>
          <w:sz w:val="24"/>
          <w:szCs w:val="24"/>
        </w:rPr>
        <w:t>grosso modo, o exercício propõe questões com re</w:t>
      </w:r>
      <w:r w:rsidR="00602830" w:rsidRPr="003857B7">
        <w:rPr>
          <w:rFonts w:ascii="Times New Roman" w:hAnsi="Times New Roman"/>
          <w:sz w:val="24"/>
          <w:szCs w:val="24"/>
        </w:rPr>
        <w:t>spostas já prontas. Afinal, é</w:t>
      </w:r>
      <w:r w:rsidRPr="003857B7">
        <w:rPr>
          <w:rFonts w:ascii="Times New Roman" w:hAnsi="Times New Roman"/>
          <w:sz w:val="24"/>
          <w:szCs w:val="24"/>
        </w:rPr>
        <w:t xml:space="preserve"> mais fácil oferec</w:t>
      </w:r>
      <w:r w:rsidR="00602830" w:rsidRPr="003857B7">
        <w:rPr>
          <w:rFonts w:ascii="Times New Roman" w:hAnsi="Times New Roman"/>
          <w:sz w:val="24"/>
          <w:szCs w:val="24"/>
        </w:rPr>
        <w:t>er um conteúdo mecanizado a</w:t>
      </w:r>
      <w:r w:rsidRPr="003857B7">
        <w:rPr>
          <w:rFonts w:ascii="Times New Roman" w:hAnsi="Times New Roman"/>
          <w:sz w:val="24"/>
          <w:szCs w:val="24"/>
        </w:rPr>
        <w:t xml:space="preserve"> levar o aluno a refletir e</w:t>
      </w:r>
      <w:r w:rsidR="005240B9" w:rsidRPr="003857B7">
        <w:rPr>
          <w:rFonts w:ascii="Times New Roman" w:hAnsi="Times New Roman"/>
          <w:sz w:val="24"/>
          <w:szCs w:val="24"/>
        </w:rPr>
        <w:t xml:space="preserve"> entender o texto literário a fim de que possa </w:t>
      </w:r>
      <w:r w:rsidRPr="003857B7">
        <w:rPr>
          <w:rFonts w:ascii="Times New Roman" w:hAnsi="Times New Roman"/>
          <w:sz w:val="24"/>
          <w:szCs w:val="24"/>
        </w:rPr>
        <w:t>apropriar</w:t>
      </w:r>
      <w:r w:rsidR="005240B9" w:rsidRPr="003857B7">
        <w:rPr>
          <w:rFonts w:ascii="Times New Roman" w:hAnsi="Times New Roman"/>
          <w:sz w:val="24"/>
          <w:szCs w:val="24"/>
        </w:rPr>
        <w:t>-se</w:t>
      </w:r>
      <w:r w:rsidRPr="003857B7">
        <w:rPr>
          <w:rFonts w:ascii="Times New Roman" w:hAnsi="Times New Roman"/>
          <w:sz w:val="24"/>
          <w:szCs w:val="24"/>
        </w:rPr>
        <w:t xml:space="preserve"> de</w:t>
      </w:r>
      <w:r w:rsidR="005240B9" w:rsidRPr="003857B7">
        <w:rPr>
          <w:rFonts w:ascii="Times New Roman" w:hAnsi="Times New Roman"/>
          <w:sz w:val="24"/>
          <w:szCs w:val="24"/>
        </w:rPr>
        <w:t>sse conhecimento e utilizá-lo em</w:t>
      </w:r>
      <w:r w:rsidRPr="003857B7">
        <w:rPr>
          <w:rFonts w:ascii="Times New Roman" w:hAnsi="Times New Roman"/>
          <w:sz w:val="24"/>
          <w:szCs w:val="24"/>
        </w:rPr>
        <w:t xml:space="preserve"> seu convivo social. Para Bakhtin, o homem está</w:t>
      </w:r>
      <w:r w:rsidR="005A30B9" w:rsidRPr="003857B7">
        <w:rPr>
          <w:rFonts w:ascii="Times New Roman" w:hAnsi="Times New Roman"/>
          <w:sz w:val="24"/>
          <w:szCs w:val="24"/>
        </w:rPr>
        <w:t xml:space="preserve">,a todo </w:t>
      </w:r>
      <w:r w:rsidR="005A30B9" w:rsidRPr="003857B7">
        <w:rPr>
          <w:rFonts w:ascii="Times New Roman" w:hAnsi="Times New Roman"/>
          <w:sz w:val="24"/>
          <w:szCs w:val="24"/>
        </w:rPr>
        <w:lastRenderedPageBreak/>
        <w:t>o momento,</w:t>
      </w:r>
      <w:r w:rsidRPr="003857B7">
        <w:rPr>
          <w:rFonts w:ascii="Times New Roman" w:hAnsi="Times New Roman"/>
          <w:sz w:val="24"/>
          <w:szCs w:val="24"/>
        </w:rPr>
        <w:t xml:space="preserve"> dialogando com o seu meio social, ou melhor, “a interação verbal constitui assim a r</w:t>
      </w:r>
      <w:r w:rsidR="005A30B9" w:rsidRPr="003857B7">
        <w:rPr>
          <w:rFonts w:ascii="Times New Roman" w:hAnsi="Times New Roman"/>
          <w:sz w:val="24"/>
          <w:szCs w:val="24"/>
        </w:rPr>
        <w:t>ealidade fundamental da língua”</w:t>
      </w:r>
      <w:r w:rsidR="000B400C" w:rsidRPr="003857B7">
        <w:rPr>
          <w:rFonts w:ascii="Times New Roman" w:hAnsi="Times New Roman"/>
          <w:sz w:val="24"/>
          <w:szCs w:val="24"/>
        </w:rPr>
        <w:t xml:space="preserve"> (BAKHTIN</w:t>
      </w:r>
      <w:r w:rsidR="00522EB9" w:rsidRPr="003857B7">
        <w:rPr>
          <w:rFonts w:ascii="Times New Roman" w:hAnsi="Times New Roman"/>
          <w:sz w:val="24"/>
          <w:szCs w:val="24"/>
        </w:rPr>
        <w:t>/VOLOSHINOV</w:t>
      </w:r>
      <w:r w:rsidR="005E7A4E" w:rsidRPr="003857B7">
        <w:rPr>
          <w:rFonts w:ascii="Times New Roman" w:hAnsi="Times New Roman"/>
          <w:sz w:val="24"/>
          <w:szCs w:val="24"/>
        </w:rPr>
        <w:t>, 2010</w:t>
      </w:r>
      <w:r w:rsidRPr="003857B7">
        <w:rPr>
          <w:rFonts w:ascii="Times New Roman" w:hAnsi="Times New Roman"/>
          <w:sz w:val="24"/>
          <w:szCs w:val="24"/>
        </w:rPr>
        <w:t>, p. 127).</w:t>
      </w:r>
    </w:p>
    <w:p w:rsidR="007103F0" w:rsidRPr="003857B7" w:rsidRDefault="007103F0" w:rsidP="007103F0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Nota-se que a resolução da questão 3 é uma resposta lógica, pois o aluno</w:t>
      </w:r>
      <w:r w:rsidR="00DF1C9B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ao identificar o que foi pedido nas questões 1 e 2, coerente</w:t>
      </w:r>
      <w:r w:rsidR="00DF1C9B" w:rsidRPr="003857B7">
        <w:rPr>
          <w:rFonts w:ascii="Times New Roman" w:hAnsi="Times New Roman"/>
          <w:sz w:val="24"/>
          <w:szCs w:val="24"/>
        </w:rPr>
        <w:t xml:space="preserve">mente, terá facilidade </w:t>
      </w:r>
      <w:r w:rsidRPr="003857B7">
        <w:rPr>
          <w:rFonts w:ascii="Times New Roman" w:hAnsi="Times New Roman"/>
          <w:sz w:val="24"/>
          <w:szCs w:val="24"/>
        </w:rPr>
        <w:t>e</w:t>
      </w:r>
      <w:r w:rsidR="00DF1C9B" w:rsidRPr="003857B7">
        <w:rPr>
          <w:rFonts w:ascii="Times New Roman" w:hAnsi="Times New Roman"/>
          <w:sz w:val="24"/>
          <w:szCs w:val="24"/>
        </w:rPr>
        <w:t>m</w:t>
      </w:r>
      <w:r w:rsidRPr="003857B7">
        <w:rPr>
          <w:rFonts w:ascii="Times New Roman" w:hAnsi="Times New Roman"/>
          <w:sz w:val="24"/>
          <w:szCs w:val="24"/>
        </w:rPr>
        <w:t xml:space="preserve"> contestar a questão 3</w:t>
      </w:r>
      <w:r w:rsidR="00DF1C9B" w:rsidRPr="003857B7">
        <w:rPr>
          <w:rFonts w:ascii="Times New Roman" w:hAnsi="Times New Roman"/>
          <w:sz w:val="24"/>
          <w:szCs w:val="24"/>
        </w:rPr>
        <w:t>.</w:t>
      </w:r>
      <w:r w:rsidR="009F393E" w:rsidRPr="003857B7">
        <w:rPr>
          <w:rFonts w:ascii="Times New Roman" w:hAnsi="Times New Roman"/>
          <w:sz w:val="24"/>
          <w:szCs w:val="24"/>
        </w:rPr>
        <w:t xml:space="preserve"> Trata-se</w:t>
      </w:r>
      <w:r w:rsidRPr="003857B7">
        <w:rPr>
          <w:rFonts w:ascii="Times New Roman" w:hAnsi="Times New Roman"/>
          <w:sz w:val="24"/>
          <w:szCs w:val="24"/>
        </w:rPr>
        <w:t xml:space="preserve"> de uma atividade </w:t>
      </w:r>
      <w:r w:rsidR="009F393E" w:rsidRPr="003857B7">
        <w:rPr>
          <w:rFonts w:ascii="Times New Roman" w:hAnsi="Times New Roman"/>
          <w:sz w:val="24"/>
          <w:szCs w:val="24"/>
        </w:rPr>
        <w:t>mecani</w:t>
      </w:r>
      <w:r w:rsidR="002740B9" w:rsidRPr="003857B7">
        <w:rPr>
          <w:rFonts w:ascii="Times New Roman" w:hAnsi="Times New Roman"/>
          <w:sz w:val="24"/>
          <w:szCs w:val="24"/>
        </w:rPr>
        <w:t>ci</w:t>
      </w:r>
      <w:r w:rsidR="009F393E" w:rsidRPr="003857B7">
        <w:rPr>
          <w:rFonts w:ascii="Times New Roman" w:hAnsi="Times New Roman"/>
          <w:sz w:val="24"/>
          <w:szCs w:val="24"/>
        </w:rPr>
        <w:t>sta em que</w:t>
      </w:r>
      <w:r w:rsidRPr="003857B7">
        <w:rPr>
          <w:rFonts w:ascii="Times New Roman" w:hAnsi="Times New Roman"/>
          <w:sz w:val="24"/>
          <w:szCs w:val="24"/>
        </w:rPr>
        <w:t xml:space="preserve"> o aluno não consegue relacionar o te</w:t>
      </w:r>
      <w:r w:rsidR="009F393E" w:rsidRPr="003857B7">
        <w:rPr>
          <w:rFonts w:ascii="Times New Roman" w:hAnsi="Times New Roman"/>
          <w:sz w:val="24"/>
          <w:szCs w:val="24"/>
        </w:rPr>
        <w:t>xto literário com o meio social. De forma que esse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9F393E" w:rsidRPr="003857B7">
        <w:rPr>
          <w:rFonts w:ascii="Times New Roman" w:hAnsi="Times New Roman"/>
          <w:sz w:val="24"/>
          <w:szCs w:val="24"/>
        </w:rPr>
        <w:t>perde</w:t>
      </w:r>
      <w:r w:rsidRPr="003857B7">
        <w:rPr>
          <w:rFonts w:ascii="Times New Roman" w:hAnsi="Times New Roman"/>
          <w:sz w:val="24"/>
          <w:szCs w:val="24"/>
        </w:rPr>
        <w:t xml:space="preserve"> o gosto pela leitura literária e</w:t>
      </w:r>
      <w:r w:rsidR="009F393E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ao mesmo tempo</w:t>
      </w:r>
      <w:r w:rsidR="009F393E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desvaloriza a literatura, uma vez </w:t>
      </w:r>
      <w:r w:rsidR="003D5011" w:rsidRPr="003857B7">
        <w:rPr>
          <w:rFonts w:ascii="Times New Roman" w:hAnsi="Times New Roman"/>
          <w:sz w:val="24"/>
          <w:szCs w:val="24"/>
        </w:rPr>
        <w:t>que, como</w:t>
      </w:r>
      <w:r w:rsidRPr="003857B7">
        <w:rPr>
          <w:rFonts w:ascii="Times New Roman" w:hAnsi="Times New Roman"/>
          <w:sz w:val="24"/>
          <w:szCs w:val="24"/>
        </w:rPr>
        <w:t xml:space="preserve"> leitor</w:t>
      </w:r>
      <w:r w:rsidR="009F393E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não vê </w:t>
      </w:r>
      <w:r w:rsidR="009F393E" w:rsidRPr="003857B7">
        <w:rPr>
          <w:rFonts w:ascii="Times New Roman" w:hAnsi="Times New Roman"/>
          <w:sz w:val="24"/>
          <w:szCs w:val="24"/>
        </w:rPr>
        <w:t xml:space="preserve">a </w:t>
      </w:r>
      <w:r w:rsidRPr="003857B7">
        <w:rPr>
          <w:rFonts w:ascii="Times New Roman" w:hAnsi="Times New Roman"/>
          <w:sz w:val="24"/>
          <w:szCs w:val="24"/>
        </w:rPr>
        <w:t>util</w:t>
      </w:r>
      <w:r w:rsidR="009F393E" w:rsidRPr="003857B7">
        <w:rPr>
          <w:rFonts w:ascii="Times New Roman" w:hAnsi="Times New Roman"/>
          <w:sz w:val="24"/>
          <w:szCs w:val="24"/>
        </w:rPr>
        <w:t>idade do texto literário em</w:t>
      </w:r>
      <w:r w:rsidRPr="003857B7">
        <w:rPr>
          <w:rFonts w:ascii="Times New Roman" w:hAnsi="Times New Roman"/>
          <w:sz w:val="24"/>
          <w:szCs w:val="24"/>
        </w:rPr>
        <w:t xml:space="preserve"> sua vida social. </w:t>
      </w:r>
    </w:p>
    <w:p w:rsidR="007103F0" w:rsidRPr="003857B7" w:rsidRDefault="007103F0" w:rsidP="00590A43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Embora,</w:t>
      </w:r>
      <w:r w:rsidR="005D2F00" w:rsidRPr="003857B7">
        <w:rPr>
          <w:rFonts w:ascii="Times New Roman" w:hAnsi="Times New Roman"/>
          <w:sz w:val="24"/>
          <w:szCs w:val="24"/>
        </w:rPr>
        <w:t xml:space="preserve"> a Literatura seja vista por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 xml:space="preserve">Abaurre, Pontara e Fadel como uma parte da língua, </w:t>
      </w:r>
      <w:r w:rsidR="005D2F00" w:rsidRPr="003857B7">
        <w:rPr>
          <w:rFonts w:ascii="Times New Roman" w:hAnsi="Times New Roman"/>
          <w:sz w:val="24"/>
          <w:szCs w:val="24"/>
        </w:rPr>
        <w:t xml:space="preserve">uma </w:t>
      </w:r>
      <w:r w:rsidRPr="003857B7">
        <w:rPr>
          <w:rFonts w:ascii="Times New Roman" w:hAnsi="Times New Roman"/>
          <w:sz w:val="24"/>
          <w:szCs w:val="24"/>
        </w:rPr>
        <w:t>construção de conhecimentos linguístico</w:t>
      </w:r>
      <w:r w:rsidR="005D2F00" w:rsidRPr="003857B7">
        <w:rPr>
          <w:rFonts w:ascii="Times New Roman" w:hAnsi="Times New Roman"/>
          <w:sz w:val="24"/>
          <w:szCs w:val="24"/>
        </w:rPr>
        <w:t xml:space="preserve"> e histórico e uma expressão</w:t>
      </w:r>
      <w:r w:rsidRPr="003857B7">
        <w:rPr>
          <w:rFonts w:ascii="Times New Roman" w:hAnsi="Times New Roman"/>
          <w:sz w:val="24"/>
          <w:szCs w:val="24"/>
        </w:rPr>
        <w:t xml:space="preserve"> restringida ao contexto poético, ainda </w:t>
      </w:r>
      <w:r w:rsidR="005D2F00" w:rsidRPr="003857B7">
        <w:rPr>
          <w:rFonts w:ascii="Times New Roman" w:hAnsi="Times New Roman"/>
          <w:sz w:val="24"/>
          <w:szCs w:val="24"/>
        </w:rPr>
        <w:t>assim, apresentam em</w:t>
      </w:r>
      <w:r w:rsidRPr="003857B7">
        <w:rPr>
          <w:rFonts w:ascii="Times New Roman" w:hAnsi="Times New Roman"/>
          <w:sz w:val="24"/>
          <w:szCs w:val="24"/>
        </w:rPr>
        <w:t xml:space="preserve"> sua teoria alguns vestígios da abordagem dialógica</w:t>
      </w:r>
      <w:r w:rsidR="005D4235" w:rsidRPr="003857B7">
        <w:rPr>
          <w:rFonts w:ascii="Times New Roman" w:hAnsi="Times New Roman"/>
          <w:sz w:val="24"/>
          <w:szCs w:val="24"/>
        </w:rPr>
        <w:t>. T</w:t>
      </w:r>
      <w:r w:rsidRPr="003857B7">
        <w:rPr>
          <w:rFonts w:ascii="Times New Roman" w:hAnsi="Times New Roman"/>
          <w:sz w:val="24"/>
          <w:szCs w:val="24"/>
        </w:rPr>
        <w:t xml:space="preserve">ais como: </w:t>
      </w:r>
      <w:r w:rsidR="000B301B" w:rsidRPr="003857B7">
        <w:rPr>
          <w:rFonts w:ascii="Times New Roman" w:hAnsi="Times New Roman"/>
          <w:sz w:val="24"/>
          <w:szCs w:val="24"/>
        </w:rPr>
        <w:t>“</w:t>
      </w:r>
      <w:r w:rsidRPr="003857B7">
        <w:rPr>
          <w:rFonts w:ascii="Times New Roman" w:hAnsi="Times New Roman"/>
          <w:sz w:val="24"/>
          <w:szCs w:val="24"/>
        </w:rPr>
        <w:t>[...] estudar literatura é fazer</w:t>
      </w:r>
      <w:r w:rsidR="000B301B" w:rsidRPr="003857B7">
        <w:rPr>
          <w:rFonts w:ascii="Times New Roman" w:hAnsi="Times New Roman"/>
          <w:sz w:val="24"/>
          <w:szCs w:val="24"/>
        </w:rPr>
        <w:t xml:space="preserve"> uma leitura de nós e do mundo a</w:t>
      </w:r>
      <w:r w:rsidRPr="003857B7">
        <w:rPr>
          <w:rFonts w:ascii="Times New Roman" w:hAnsi="Times New Roman"/>
          <w:sz w:val="24"/>
          <w:szCs w:val="24"/>
        </w:rPr>
        <w:t xml:space="preserve"> nossa volta para compree</w:t>
      </w:r>
      <w:r w:rsidR="000B301B" w:rsidRPr="003857B7">
        <w:rPr>
          <w:rFonts w:ascii="Times New Roman" w:hAnsi="Times New Roman"/>
          <w:sz w:val="24"/>
          <w:szCs w:val="24"/>
        </w:rPr>
        <w:t>nder o que somos e onde estamos.</w:t>
      </w:r>
      <w:r w:rsidRPr="003857B7">
        <w:rPr>
          <w:rFonts w:ascii="Times New Roman" w:hAnsi="Times New Roman"/>
          <w:sz w:val="24"/>
          <w:szCs w:val="24"/>
        </w:rPr>
        <w:t xml:space="preserve"> [...] a literatura nos permite pela interação com seus textos [...] um vasto conjunto de experiências [...]</w:t>
      </w:r>
      <w:r w:rsidR="003D5011" w:rsidRPr="003857B7">
        <w:rPr>
          <w:rFonts w:ascii="Times New Roman" w:hAnsi="Times New Roman"/>
          <w:sz w:val="24"/>
          <w:szCs w:val="24"/>
        </w:rPr>
        <w:t>”</w:t>
      </w:r>
      <w:r w:rsidR="003D5011" w:rsidRPr="003857B7">
        <w:rPr>
          <w:rFonts w:ascii="Times New Roman" w:hAnsi="Times New Roman"/>
        </w:rPr>
        <w:t xml:space="preserve"> (</w:t>
      </w:r>
      <w:r w:rsidR="00EC6539" w:rsidRPr="003857B7">
        <w:rPr>
          <w:rFonts w:ascii="Times New Roman" w:hAnsi="Times New Roman"/>
        </w:rPr>
        <w:t>ABAURRE</w:t>
      </w:r>
      <w:r w:rsidR="000B400C" w:rsidRPr="003857B7">
        <w:rPr>
          <w:rFonts w:ascii="Times New Roman" w:hAnsi="Times New Roman"/>
        </w:rPr>
        <w:t xml:space="preserve">; </w:t>
      </w:r>
      <w:r w:rsidR="005E7A4E" w:rsidRPr="003857B7">
        <w:rPr>
          <w:rFonts w:ascii="Times New Roman" w:hAnsi="Times New Roman"/>
        </w:rPr>
        <w:t>PONTARA; FADEL, 2004</w:t>
      </w:r>
      <w:r w:rsidR="00EC6539" w:rsidRPr="003857B7">
        <w:rPr>
          <w:rFonts w:ascii="Times New Roman" w:hAnsi="Times New Roman"/>
        </w:rPr>
        <w:t>, p. 12).</w:t>
      </w:r>
      <w:r w:rsidR="00462753">
        <w:rPr>
          <w:rFonts w:ascii="Times New Roman" w:hAnsi="Times New Roman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>A literatura como arte é um reflexo do socia</w:t>
      </w:r>
      <w:r w:rsidR="000B301B" w:rsidRPr="003857B7">
        <w:rPr>
          <w:rFonts w:ascii="Times New Roman" w:hAnsi="Times New Roman"/>
          <w:sz w:val="24"/>
          <w:szCs w:val="24"/>
        </w:rPr>
        <w:t xml:space="preserve">l. No entanto, essa concepção </w:t>
      </w:r>
      <w:r w:rsidRPr="003857B7">
        <w:rPr>
          <w:rFonts w:ascii="Times New Roman" w:hAnsi="Times New Roman"/>
          <w:sz w:val="24"/>
          <w:szCs w:val="24"/>
        </w:rPr>
        <w:t>restringe</w:t>
      </w:r>
      <w:r w:rsidR="000B301B" w:rsidRPr="003857B7">
        <w:rPr>
          <w:rFonts w:ascii="Times New Roman" w:hAnsi="Times New Roman"/>
          <w:sz w:val="24"/>
          <w:szCs w:val="24"/>
        </w:rPr>
        <w:t>-se à</w:t>
      </w:r>
      <w:r w:rsidRPr="003857B7">
        <w:rPr>
          <w:rFonts w:ascii="Times New Roman" w:hAnsi="Times New Roman"/>
          <w:sz w:val="24"/>
          <w:szCs w:val="24"/>
        </w:rPr>
        <w:t xml:space="preserve"> teoria, </w:t>
      </w:r>
      <w:r w:rsidR="000B301B" w:rsidRPr="003857B7">
        <w:rPr>
          <w:rFonts w:ascii="Times New Roman" w:hAnsi="Times New Roman"/>
          <w:sz w:val="24"/>
          <w:szCs w:val="24"/>
        </w:rPr>
        <w:t>noutras palavras, na prá</w:t>
      </w:r>
      <w:r w:rsidRPr="003857B7">
        <w:rPr>
          <w:rFonts w:ascii="Times New Roman" w:hAnsi="Times New Roman"/>
          <w:sz w:val="24"/>
          <w:szCs w:val="24"/>
        </w:rPr>
        <w:t>tica dos exercícios a abordagem dialógica é deixada de lado.</w:t>
      </w:r>
    </w:p>
    <w:p w:rsidR="00DE485C" w:rsidRPr="003857B7" w:rsidRDefault="006536E5" w:rsidP="00590A43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Mas também é interessante notar que as autoras alargam a visão escolar da literatura ao adicionarem um texto de literatura de língua inglesa e um de um jornal, contemporâneo. </w:t>
      </w:r>
      <w:r w:rsidR="00210838" w:rsidRPr="003857B7">
        <w:rPr>
          <w:rFonts w:ascii="Times New Roman" w:hAnsi="Times New Roman"/>
          <w:sz w:val="24"/>
          <w:szCs w:val="24"/>
        </w:rPr>
        <w:t xml:space="preserve">Isso é muito interessante, uma vez que amplia a compreensão do aluno em relação </w:t>
      </w:r>
      <w:r w:rsidR="00DE485C" w:rsidRPr="003857B7">
        <w:rPr>
          <w:rFonts w:ascii="Times New Roman" w:hAnsi="Times New Roman"/>
          <w:sz w:val="24"/>
          <w:szCs w:val="24"/>
        </w:rPr>
        <w:t>à</w:t>
      </w:r>
      <w:r w:rsidR="00210838" w:rsidRPr="003857B7">
        <w:rPr>
          <w:rFonts w:ascii="Times New Roman" w:hAnsi="Times New Roman"/>
          <w:sz w:val="24"/>
          <w:szCs w:val="24"/>
        </w:rPr>
        <w:t xml:space="preserve"> literatura e faz com que o aluno entenda que podemos dinamizar o conhecimento, dialogar com outros text</w:t>
      </w:r>
      <w:r w:rsidR="000C2C5F" w:rsidRPr="003857B7">
        <w:rPr>
          <w:rFonts w:ascii="Times New Roman" w:hAnsi="Times New Roman"/>
          <w:sz w:val="24"/>
          <w:szCs w:val="24"/>
        </w:rPr>
        <w:t>os que não precisam ser do mesmo gênero, da mesma</w:t>
      </w:r>
      <w:r w:rsidR="00210838" w:rsidRPr="003857B7">
        <w:rPr>
          <w:rFonts w:ascii="Times New Roman" w:hAnsi="Times New Roman"/>
          <w:sz w:val="24"/>
          <w:szCs w:val="24"/>
        </w:rPr>
        <w:t xml:space="preserve"> língua ou </w:t>
      </w:r>
      <w:r w:rsidR="000C2C5F" w:rsidRPr="003857B7">
        <w:rPr>
          <w:rFonts w:ascii="Times New Roman" w:hAnsi="Times New Roman"/>
          <w:sz w:val="24"/>
          <w:szCs w:val="24"/>
        </w:rPr>
        <w:t>até mesmo da mesma</w:t>
      </w:r>
      <w:r w:rsidR="00210838" w:rsidRPr="003857B7">
        <w:rPr>
          <w:rFonts w:ascii="Times New Roman" w:hAnsi="Times New Roman"/>
          <w:sz w:val="24"/>
          <w:szCs w:val="24"/>
        </w:rPr>
        <w:t xml:space="preserve"> época, mas fa</w:t>
      </w:r>
      <w:r w:rsidR="000C2C5F" w:rsidRPr="003857B7">
        <w:rPr>
          <w:rFonts w:ascii="Times New Roman" w:hAnsi="Times New Roman"/>
          <w:sz w:val="24"/>
          <w:szCs w:val="24"/>
        </w:rPr>
        <w:t>zê-lo entender que podemos relacionar (dialogar) textos</w:t>
      </w:r>
      <w:r w:rsidR="00DE485C" w:rsidRPr="003857B7">
        <w:rPr>
          <w:rFonts w:ascii="Times New Roman" w:hAnsi="Times New Roman"/>
          <w:sz w:val="24"/>
          <w:szCs w:val="24"/>
        </w:rPr>
        <w:t xml:space="preserve"> de</w:t>
      </w:r>
      <w:r w:rsidR="000C2C5F" w:rsidRPr="003857B7">
        <w:rPr>
          <w:rFonts w:ascii="Times New Roman" w:hAnsi="Times New Roman"/>
          <w:sz w:val="24"/>
          <w:szCs w:val="24"/>
        </w:rPr>
        <w:t xml:space="preserve"> diferentes períodos</w:t>
      </w:r>
      <w:r w:rsidR="00DE485C" w:rsidRPr="003857B7">
        <w:rPr>
          <w:rFonts w:ascii="Times New Roman" w:hAnsi="Times New Roman"/>
          <w:sz w:val="24"/>
          <w:szCs w:val="24"/>
        </w:rPr>
        <w:t xml:space="preserve">, de diferentes </w:t>
      </w:r>
      <w:r w:rsidR="000C2C5F" w:rsidRPr="003857B7">
        <w:rPr>
          <w:rFonts w:ascii="Times New Roman" w:hAnsi="Times New Roman"/>
          <w:sz w:val="24"/>
          <w:szCs w:val="24"/>
        </w:rPr>
        <w:t>línguas</w:t>
      </w:r>
      <w:r w:rsidR="00DE485C" w:rsidRPr="003857B7">
        <w:rPr>
          <w:rFonts w:ascii="Times New Roman" w:hAnsi="Times New Roman"/>
          <w:sz w:val="24"/>
          <w:szCs w:val="24"/>
        </w:rPr>
        <w:t xml:space="preserve"> e gêneros. </w:t>
      </w:r>
    </w:p>
    <w:p w:rsidR="00586248" w:rsidRPr="003857B7" w:rsidRDefault="00586248" w:rsidP="00DE485C">
      <w:pPr>
        <w:pStyle w:val="PargrafodaLista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7103F0" w:rsidP="007103F0">
      <w:pPr>
        <w:pStyle w:val="PargrafodaLista2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103F0" w:rsidRPr="003857B7" w:rsidRDefault="007103F0" w:rsidP="007103F0">
      <w:pPr>
        <w:pStyle w:val="PargrafodaLista2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Exercício:</w:t>
      </w:r>
    </w:p>
    <w:p w:rsidR="005E7A4E" w:rsidRPr="003857B7" w:rsidRDefault="007103F0" w:rsidP="005E7A4E">
      <w:pPr>
        <w:pStyle w:val="PargrafodaLista2"/>
        <w:spacing w:after="240" w:line="360" w:lineRule="auto"/>
        <w:ind w:firstLine="709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  <w:sz w:val="24"/>
          <w:szCs w:val="24"/>
        </w:rPr>
        <w:t>Compare as duas imagens. Você vai notar que ambas retratam cenas religiosas, mas uma apresenta características claramente medievais, e a outra, renascentistas. Qual delas pode ser associada à arte medieval e qual à arte renascentista? Por quê? Procure justificar sua resposta com base em características das pinturas.</w:t>
      </w:r>
      <w:r w:rsidR="00CC68EC">
        <w:rPr>
          <w:rFonts w:ascii="Times New Roman" w:hAnsi="Times New Roman"/>
          <w:sz w:val="24"/>
          <w:szCs w:val="24"/>
        </w:rPr>
        <w:t xml:space="preserve"> </w:t>
      </w:r>
      <w:r w:rsidR="005E7A4E" w:rsidRPr="003857B7">
        <w:rPr>
          <w:rFonts w:ascii="Times New Roman" w:hAnsi="Times New Roman"/>
        </w:rPr>
        <w:t>(ABAURRE; PONTARA; FADEL, 2004, p.36).</w:t>
      </w:r>
    </w:p>
    <w:p w:rsidR="007103F0" w:rsidRPr="003857B7" w:rsidRDefault="00535C58" w:rsidP="007103F0">
      <w:pPr>
        <w:pStyle w:val="PargrafodaLista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111125</wp:posOffset>
            </wp:positionV>
            <wp:extent cx="1583055" cy="2717165"/>
            <wp:effectExtent l="19050" t="0" r="0" b="0"/>
            <wp:wrapSquare wrapText="bothSides"/>
            <wp:docPr id="4" name="Imagem 2" descr="Iconogra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ograf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E51" w:rsidRPr="003857B7" w:rsidRDefault="00E16E51" w:rsidP="00535C58">
      <w:pPr>
        <w:pStyle w:val="PargrafodaLista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03F0" w:rsidRDefault="007103F0" w:rsidP="007103F0">
      <w:pPr>
        <w:pStyle w:val="PargrafodaLista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48E7" w:rsidRPr="003857B7" w:rsidRDefault="00F848E7" w:rsidP="007103F0">
      <w:pPr>
        <w:pStyle w:val="PargrafodaLista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5177D2" w:rsidRDefault="005177D2" w:rsidP="007847BF">
      <w:pPr>
        <w:pStyle w:val="PargrafodaLista2"/>
        <w:spacing w:after="240" w:line="360" w:lineRule="auto"/>
        <w:ind w:left="0"/>
        <w:rPr>
          <w:rFonts w:ascii="Times New Roman" w:hAnsi="Times New Roman"/>
          <w:sz w:val="18"/>
          <w:szCs w:val="18"/>
        </w:rPr>
      </w:pPr>
    </w:p>
    <w:p w:rsidR="00B503AA" w:rsidRPr="007847BF" w:rsidRDefault="007847BF" w:rsidP="00FA064A">
      <w:pPr>
        <w:pStyle w:val="PargrafodaLista2"/>
        <w:spacing w:after="240" w:line="360" w:lineRule="auto"/>
        <w:jc w:val="both"/>
        <w:rPr>
          <w:rFonts w:ascii="Times New Roman" w:hAnsi="Times New Roman"/>
          <w:sz w:val="18"/>
          <w:szCs w:val="18"/>
        </w:rPr>
      </w:pPr>
      <w:r w:rsidRPr="007847BF">
        <w:rPr>
          <w:rFonts w:ascii="Times New Roman" w:hAnsi="Times New Roman"/>
          <w:sz w:val="18"/>
          <w:szCs w:val="18"/>
        </w:rPr>
        <w:t>Imagem 1</w:t>
      </w:r>
      <w:r w:rsidR="00F848E7">
        <w:rPr>
          <w:rFonts w:ascii="Times New Roman" w:hAnsi="Times New Roman"/>
          <w:sz w:val="18"/>
          <w:szCs w:val="18"/>
        </w:rPr>
        <w:t xml:space="preserve"> </w:t>
      </w:r>
      <w:r w:rsidRPr="007847BF">
        <w:rPr>
          <w:rFonts w:ascii="Times New Roman" w:hAnsi="Times New Roman"/>
          <w:sz w:val="18"/>
          <w:szCs w:val="18"/>
        </w:rPr>
        <w:t xml:space="preserve"> (</w:t>
      </w:r>
      <w:hyperlink r:id="rId10" w:history="1">
        <w:r w:rsidR="00F848E7" w:rsidRPr="00966F44">
          <w:rPr>
            <w:rStyle w:val="Hyperlink"/>
            <w:rFonts w:ascii="Times New Roman" w:hAnsi="Times New Roman"/>
            <w:sz w:val="18"/>
            <w:szCs w:val="18"/>
          </w:rPr>
          <w:t>https://www.uffizi.it/opere/madonna-col-bambino-in-trono-e-profeti-maesta-di-santa-trinita</w:t>
        </w:r>
      </w:hyperlink>
      <w:r w:rsidR="00F848E7">
        <w:rPr>
          <w:rFonts w:ascii="Times New Roman" w:hAnsi="Times New Roman"/>
          <w:sz w:val="18"/>
          <w:szCs w:val="18"/>
        </w:rPr>
        <w:t xml:space="preserve">  (</w:t>
      </w:r>
      <w:r w:rsidR="00BB04C5">
        <w:rPr>
          <w:rFonts w:ascii="Times New Roman" w:hAnsi="Times New Roman"/>
          <w:sz w:val="18"/>
          <w:szCs w:val="18"/>
        </w:rPr>
        <w:t>visitado</w:t>
      </w:r>
      <w:r w:rsidR="00F848E7">
        <w:rPr>
          <w:rFonts w:ascii="Times New Roman" w:hAnsi="Times New Roman"/>
          <w:sz w:val="18"/>
          <w:szCs w:val="18"/>
        </w:rPr>
        <w:t xml:space="preserve"> em 06/12/2017)</w:t>
      </w:r>
      <w:r w:rsidRPr="007847BF">
        <w:rPr>
          <w:rFonts w:ascii="Times New Roman" w:hAnsi="Times New Roman"/>
          <w:sz w:val="18"/>
          <w:szCs w:val="18"/>
        </w:rPr>
        <w:t>)</w:t>
      </w:r>
    </w:p>
    <w:p w:rsidR="007847BF" w:rsidRDefault="00FA064A" w:rsidP="005177D2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92710</wp:posOffset>
            </wp:positionV>
            <wp:extent cx="3991610" cy="1828800"/>
            <wp:effectExtent l="19050" t="0" r="8890" b="0"/>
            <wp:wrapSquare wrapText="bothSides"/>
            <wp:docPr id="5" name="Imagem 4" descr="Iconograf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ografia 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7BF" w:rsidRDefault="007847BF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848E7" w:rsidRPr="009C5FCC" w:rsidRDefault="009C5FCC" w:rsidP="0002647E">
      <w:pPr>
        <w:pStyle w:val="PargrafodaLista2"/>
        <w:spacing w:after="0" w:line="360" w:lineRule="auto"/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Imagem 2 ( </w:t>
      </w:r>
      <w:hyperlink r:id="rId12" w:history="1">
        <w:r w:rsidRPr="00966F44">
          <w:rPr>
            <w:rStyle w:val="Hyperlink"/>
            <w:rFonts w:ascii="Times New Roman" w:hAnsi="Times New Roman"/>
            <w:sz w:val="18"/>
            <w:szCs w:val="18"/>
          </w:rPr>
          <w:t>http://www.museivaticani.va/content/museivaticani/en/collezioni/musei/cappella-sistina/volta/storie-centrali/creazione-di-adamo.html</w:t>
        </w:r>
      </w:hyperlink>
      <w:r>
        <w:rPr>
          <w:rFonts w:ascii="Times New Roman" w:hAnsi="Times New Roman"/>
          <w:sz w:val="18"/>
          <w:szCs w:val="18"/>
        </w:rPr>
        <w:t xml:space="preserve"> (visitado em 06/12/2017))</w:t>
      </w:r>
    </w:p>
    <w:p w:rsidR="00F848E7" w:rsidRDefault="00F848E7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86C0B" w:rsidRPr="003857B7" w:rsidRDefault="007103F0" w:rsidP="0057379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No segundo exercício, é perceptível que não há nenhuma relação dialógica </w:t>
      </w:r>
      <w:r w:rsidR="00DC0441" w:rsidRPr="003857B7">
        <w:rPr>
          <w:rFonts w:ascii="Times New Roman" w:hAnsi="Times New Roman"/>
          <w:sz w:val="24"/>
          <w:szCs w:val="24"/>
        </w:rPr>
        <w:t>pel</w:t>
      </w:r>
      <w:r w:rsidR="00B97938" w:rsidRPr="003857B7">
        <w:rPr>
          <w:rFonts w:ascii="Times New Roman" w:hAnsi="Times New Roman"/>
          <w:sz w:val="24"/>
          <w:szCs w:val="24"/>
        </w:rPr>
        <w:t>o que se pede</w:t>
      </w:r>
      <w:r w:rsidRPr="003857B7">
        <w:rPr>
          <w:rFonts w:ascii="Times New Roman" w:hAnsi="Times New Roman"/>
          <w:sz w:val="24"/>
          <w:szCs w:val="24"/>
        </w:rPr>
        <w:t xml:space="preserve"> no en</w:t>
      </w:r>
      <w:r w:rsidR="00DC0441" w:rsidRPr="003857B7">
        <w:rPr>
          <w:rFonts w:ascii="Times New Roman" w:hAnsi="Times New Roman"/>
          <w:sz w:val="24"/>
          <w:szCs w:val="24"/>
        </w:rPr>
        <w:t>unciado da questão. Uma vez que</w:t>
      </w:r>
      <w:r w:rsidRPr="003857B7">
        <w:rPr>
          <w:rFonts w:ascii="Times New Roman" w:hAnsi="Times New Roman"/>
          <w:sz w:val="24"/>
          <w:szCs w:val="24"/>
        </w:rPr>
        <w:t xml:space="preserve"> não </w:t>
      </w:r>
      <w:r w:rsidR="00B97938" w:rsidRPr="003857B7">
        <w:rPr>
          <w:rFonts w:ascii="Times New Roman" w:hAnsi="Times New Roman"/>
          <w:sz w:val="24"/>
          <w:szCs w:val="24"/>
        </w:rPr>
        <w:t xml:space="preserve">se </w:t>
      </w:r>
      <w:r w:rsidR="00DC0441" w:rsidRPr="003857B7">
        <w:rPr>
          <w:rFonts w:ascii="Times New Roman" w:hAnsi="Times New Roman"/>
          <w:sz w:val="24"/>
          <w:szCs w:val="24"/>
        </w:rPr>
        <w:t>apresenta</w:t>
      </w:r>
      <w:r w:rsidRPr="003857B7">
        <w:rPr>
          <w:rFonts w:ascii="Times New Roman" w:hAnsi="Times New Roman"/>
          <w:sz w:val="24"/>
          <w:szCs w:val="24"/>
        </w:rPr>
        <w:t xml:space="preserve"> uma interação entre as duas obras, isto é, </w:t>
      </w:r>
      <w:r w:rsidR="00B97938" w:rsidRPr="003857B7">
        <w:rPr>
          <w:rFonts w:ascii="Times New Roman" w:hAnsi="Times New Roman"/>
          <w:sz w:val="24"/>
          <w:szCs w:val="24"/>
        </w:rPr>
        <w:t>não se</w:t>
      </w:r>
      <w:r w:rsidR="00110EDF" w:rsidRPr="003857B7">
        <w:rPr>
          <w:rFonts w:ascii="Times New Roman" w:hAnsi="Times New Roman"/>
          <w:sz w:val="24"/>
          <w:szCs w:val="24"/>
        </w:rPr>
        <w:t xml:space="preserve"> visa</w:t>
      </w:r>
      <w:r w:rsidR="003538AD" w:rsidRPr="003857B7">
        <w:rPr>
          <w:rFonts w:ascii="Times New Roman" w:hAnsi="Times New Roman"/>
          <w:sz w:val="24"/>
          <w:szCs w:val="24"/>
        </w:rPr>
        <w:t xml:space="preserve"> a</w:t>
      </w:r>
      <w:r w:rsidR="00B97938" w:rsidRPr="003857B7">
        <w:rPr>
          <w:rFonts w:ascii="Times New Roman" w:hAnsi="Times New Roman"/>
          <w:sz w:val="24"/>
          <w:szCs w:val="24"/>
        </w:rPr>
        <w:t xml:space="preserve"> procura</w:t>
      </w:r>
      <w:r w:rsidR="00E45287" w:rsidRPr="003857B7">
        <w:rPr>
          <w:rFonts w:ascii="Times New Roman" w:hAnsi="Times New Roman"/>
          <w:sz w:val="24"/>
          <w:szCs w:val="24"/>
        </w:rPr>
        <w:t>r</w:t>
      </w:r>
      <w:r w:rsidR="00B97938" w:rsidRPr="003857B7">
        <w:rPr>
          <w:rFonts w:ascii="Times New Roman" w:hAnsi="Times New Roman"/>
          <w:sz w:val="24"/>
          <w:szCs w:val="24"/>
        </w:rPr>
        <w:t xml:space="preserve"> a conversa entre as duas i</w:t>
      </w:r>
      <w:r w:rsidR="003829D0" w:rsidRPr="003857B7">
        <w:rPr>
          <w:rFonts w:ascii="Times New Roman" w:hAnsi="Times New Roman"/>
          <w:sz w:val="24"/>
          <w:szCs w:val="24"/>
        </w:rPr>
        <w:t>m</w:t>
      </w:r>
      <w:r w:rsidR="00B97938" w:rsidRPr="003857B7">
        <w:rPr>
          <w:rFonts w:ascii="Times New Roman" w:hAnsi="Times New Roman"/>
          <w:sz w:val="24"/>
          <w:szCs w:val="24"/>
        </w:rPr>
        <w:t>agens</w:t>
      </w:r>
      <w:r w:rsidRPr="003857B7">
        <w:rPr>
          <w:rFonts w:ascii="Times New Roman" w:hAnsi="Times New Roman"/>
          <w:sz w:val="24"/>
          <w:szCs w:val="24"/>
        </w:rPr>
        <w:t xml:space="preserve">. O enunciado da questão </w:t>
      </w:r>
      <w:r w:rsidR="003829D0" w:rsidRPr="003857B7">
        <w:rPr>
          <w:rFonts w:ascii="Times New Roman" w:hAnsi="Times New Roman"/>
          <w:sz w:val="24"/>
          <w:szCs w:val="24"/>
        </w:rPr>
        <w:t>demanda d</w:t>
      </w:r>
      <w:r w:rsidRPr="003857B7">
        <w:rPr>
          <w:rFonts w:ascii="Times New Roman" w:hAnsi="Times New Roman"/>
          <w:sz w:val="24"/>
          <w:szCs w:val="24"/>
        </w:rPr>
        <w:t>o aluno</w:t>
      </w:r>
      <w:r w:rsidR="003829D0" w:rsidRPr="003857B7">
        <w:rPr>
          <w:rFonts w:ascii="Times New Roman" w:hAnsi="Times New Roman"/>
          <w:sz w:val="24"/>
          <w:szCs w:val="24"/>
        </w:rPr>
        <w:t xml:space="preserve"> que</w:t>
      </w:r>
      <w:r w:rsidRPr="003857B7">
        <w:rPr>
          <w:rFonts w:ascii="Times New Roman" w:hAnsi="Times New Roman"/>
          <w:sz w:val="24"/>
          <w:szCs w:val="24"/>
        </w:rPr>
        <w:t xml:space="preserve"> apresente sua resposta com base em características das obras</w:t>
      </w:r>
      <w:r w:rsidR="003829D0" w:rsidRPr="003857B7">
        <w:rPr>
          <w:rFonts w:ascii="Times New Roman" w:hAnsi="Times New Roman"/>
          <w:sz w:val="24"/>
          <w:szCs w:val="24"/>
        </w:rPr>
        <w:t>, ou seja, classifique</w:t>
      </w:r>
      <w:r w:rsidRPr="003857B7">
        <w:rPr>
          <w:rFonts w:ascii="Times New Roman" w:hAnsi="Times New Roman"/>
          <w:sz w:val="24"/>
          <w:szCs w:val="24"/>
        </w:rPr>
        <w:t xml:space="preserve"> cada pintura por meio do seu marco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>histórico (ensino tradicional)</w:t>
      </w:r>
      <w:r w:rsidR="00EF40EF" w:rsidRPr="003857B7">
        <w:rPr>
          <w:rFonts w:ascii="Times New Roman" w:hAnsi="Times New Roman"/>
          <w:sz w:val="24"/>
          <w:szCs w:val="24"/>
        </w:rPr>
        <w:t xml:space="preserve"> apenas</w:t>
      </w:r>
      <w:r w:rsidRPr="003857B7">
        <w:rPr>
          <w:rFonts w:ascii="Times New Roman" w:hAnsi="Times New Roman"/>
          <w:sz w:val="24"/>
          <w:szCs w:val="24"/>
        </w:rPr>
        <w:t xml:space="preserve">. </w:t>
      </w:r>
      <w:r w:rsidR="00EF40EF" w:rsidRPr="003857B7">
        <w:rPr>
          <w:rFonts w:ascii="Times New Roman" w:hAnsi="Times New Roman"/>
          <w:sz w:val="24"/>
          <w:szCs w:val="24"/>
        </w:rPr>
        <w:t xml:space="preserve"> Ressalte-se que, apesar de pedir</w:t>
      </w:r>
      <w:r w:rsidRPr="003857B7">
        <w:rPr>
          <w:rFonts w:ascii="Times New Roman" w:hAnsi="Times New Roman"/>
          <w:sz w:val="24"/>
          <w:szCs w:val="24"/>
        </w:rPr>
        <w:t xml:space="preserve"> ao aluno que compare as imagens</w:t>
      </w:r>
      <w:r w:rsidR="00EF40EF" w:rsidRPr="003857B7">
        <w:rPr>
          <w:rFonts w:ascii="Times New Roman" w:hAnsi="Times New Roman"/>
          <w:sz w:val="24"/>
          <w:szCs w:val="24"/>
        </w:rPr>
        <w:t>, o exercício não propõe</w:t>
      </w:r>
      <w:r w:rsidRPr="003857B7">
        <w:rPr>
          <w:rFonts w:ascii="Times New Roman" w:hAnsi="Times New Roman"/>
          <w:sz w:val="24"/>
          <w:szCs w:val="24"/>
        </w:rPr>
        <w:t xml:space="preserve"> uma interação entre as obras, porque o intuito da questão é delimitar o espaço cronológico </w:t>
      </w:r>
      <w:r w:rsidR="00EF40EF" w:rsidRPr="003857B7">
        <w:rPr>
          <w:rFonts w:ascii="Times New Roman" w:hAnsi="Times New Roman"/>
          <w:sz w:val="24"/>
          <w:szCs w:val="24"/>
        </w:rPr>
        <w:t>de cada pintura.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573797" w:rsidRPr="003857B7">
        <w:rPr>
          <w:rFonts w:ascii="Times New Roman" w:hAnsi="Times New Roman"/>
          <w:sz w:val="24"/>
          <w:szCs w:val="24"/>
        </w:rPr>
        <w:t>Dessa forma</w:t>
      </w:r>
      <w:r w:rsidR="004B42BA" w:rsidRPr="003857B7">
        <w:rPr>
          <w:rFonts w:ascii="Times New Roman" w:hAnsi="Times New Roman"/>
          <w:sz w:val="24"/>
          <w:szCs w:val="24"/>
        </w:rPr>
        <w:t>, o exercício em si possui uma visão que privilegia a classificação de características tidas como próprias de cada momento histórico.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973211" w:rsidRPr="003857B7">
        <w:rPr>
          <w:rFonts w:ascii="Times New Roman" w:hAnsi="Times New Roman"/>
          <w:sz w:val="24"/>
          <w:szCs w:val="24"/>
        </w:rPr>
        <w:t xml:space="preserve">Esse modo de trabalhar os exercícios é inadequado, pois não promove um ensino interdisciplinar, </w:t>
      </w:r>
      <w:r w:rsidR="00265C6D" w:rsidRPr="003857B7">
        <w:rPr>
          <w:rFonts w:ascii="Times New Roman" w:hAnsi="Times New Roman"/>
          <w:sz w:val="24"/>
          <w:szCs w:val="24"/>
        </w:rPr>
        <w:t xml:space="preserve">dificulta a relação </w:t>
      </w:r>
      <w:r w:rsidR="00265C6D" w:rsidRPr="003857B7">
        <w:rPr>
          <w:rFonts w:ascii="Times New Roman" w:hAnsi="Times New Roman"/>
          <w:sz w:val="24"/>
          <w:szCs w:val="24"/>
        </w:rPr>
        <w:lastRenderedPageBreak/>
        <w:t xml:space="preserve">entre a literatura e as demais visões de conhecimentos. </w:t>
      </w:r>
      <w:r w:rsidR="00DA081A" w:rsidRPr="003857B7">
        <w:rPr>
          <w:rFonts w:ascii="Times New Roman" w:hAnsi="Times New Roman"/>
          <w:sz w:val="24"/>
          <w:szCs w:val="24"/>
        </w:rPr>
        <w:t>Essa questão é pensada pela autora Regina Zilberman que diz:</w:t>
      </w:r>
    </w:p>
    <w:p w:rsidR="004B42BA" w:rsidRPr="003857B7" w:rsidRDefault="00DA081A" w:rsidP="00786C0B">
      <w:pPr>
        <w:pStyle w:val="PargrafodaLista2"/>
        <w:spacing w:after="0" w:line="360" w:lineRule="auto"/>
        <w:ind w:left="2268"/>
        <w:jc w:val="both"/>
        <w:rPr>
          <w:rFonts w:ascii="Times New Roman" w:hAnsi="Times New Roman"/>
        </w:rPr>
      </w:pPr>
      <w:r w:rsidRPr="003857B7">
        <w:rPr>
          <w:rFonts w:ascii="Times New Roman" w:hAnsi="Times New Roman"/>
        </w:rPr>
        <w:t xml:space="preserve">[...] porque os suportes da literatura são flexíveis e </w:t>
      </w:r>
      <w:r w:rsidR="00786C0B" w:rsidRPr="003857B7">
        <w:rPr>
          <w:rFonts w:ascii="Times New Roman" w:hAnsi="Times New Roman"/>
        </w:rPr>
        <w:t>mutáveis,</w:t>
      </w:r>
      <w:r w:rsidRPr="003857B7">
        <w:rPr>
          <w:rFonts w:ascii="Times New Roman" w:hAnsi="Times New Roman"/>
        </w:rPr>
        <w:t xml:space="preserve"> adaptando-se às novas condições</w:t>
      </w:r>
      <w:r w:rsidR="00786C0B" w:rsidRPr="003857B7">
        <w:rPr>
          <w:rFonts w:ascii="Times New Roman" w:hAnsi="Times New Roman"/>
        </w:rPr>
        <w:t>.</w:t>
      </w:r>
      <w:r w:rsidRPr="003857B7">
        <w:rPr>
          <w:rFonts w:ascii="Times New Roman" w:hAnsi="Times New Roman"/>
        </w:rPr>
        <w:t xml:space="preserve"> (ZILBERMAN, </w:t>
      </w:r>
      <w:r w:rsidR="00786C0B" w:rsidRPr="003857B7">
        <w:rPr>
          <w:rFonts w:ascii="Times New Roman" w:hAnsi="Times New Roman"/>
        </w:rPr>
        <w:t>2013, p.220)</w:t>
      </w:r>
      <w:r w:rsidRPr="003857B7">
        <w:rPr>
          <w:rFonts w:ascii="Times New Roman" w:hAnsi="Times New Roman"/>
        </w:rPr>
        <w:t xml:space="preserve"> [...] a leitura da literatura reproduz a convivência com o mundo exterior [...]</w:t>
      </w:r>
      <w:r w:rsidR="00786C0B" w:rsidRPr="003857B7">
        <w:rPr>
          <w:rFonts w:ascii="Times New Roman" w:hAnsi="Times New Roman"/>
        </w:rPr>
        <w:t xml:space="preserve"> (ZILBERMAN, 2013, p.223).</w:t>
      </w:r>
    </w:p>
    <w:p w:rsidR="007103F0" w:rsidRPr="003857B7" w:rsidRDefault="00FA2804" w:rsidP="007103F0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Por exemplo,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>n</w:t>
      </w:r>
      <w:r w:rsidR="007103F0" w:rsidRPr="003857B7">
        <w:rPr>
          <w:rFonts w:ascii="Times New Roman" w:hAnsi="Times New Roman"/>
          <w:sz w:val="24"/>
          <w:szCs w:val="24"/>
        </w:rPr>
        <w:t xml:space="preserve">a primeira imagem </w:t>
      </w:r>
      <w:r w:rsidRPr="003857B7">
        <w:rPr>
          <w:rFonts w:ascii="Times New Roman" w:hAnsi="Times New Roman"/>
          <w:sz w:val="24"/>
          <w:szCs w:val="24"/>
        </w:rPr>
        <w:t>há</w:t>
      </w:r>
      <w:r w:rsidR="007103F0" w:rsidRPr="003857B7">
        <w:rPr>
          <w:rFonts w:ascii="Times New Roman" w:hAnsi="Times New Roman"/>
          <w:sz w:val="24"/>
          <w:szCs w:val="24"/>
        </w:rPr>
        <w:t xml:space="preserve"> uma pintura românica medieval que retrata uma cena religiosa, em vista que essa pintura centrava na temática religiosa (histórias bíblicas) procurando repr</w:t>
      </w:r>
      <w:r w:rsidR="005A665E" w:rsidRPr="003857B7">
        <w:rPr>
          <w:rFonts w:ascii="Times New Roman" w:hAnsi="Times New Roman"/>
          <w:sz w:val="24"/>
          <w:szCs w:val="24"/>
        </w:rPr>
        <w:t>esentar sobre a vida de cristo e</w:t>
      </w:r>
      <w:r w:rsidR="007103F0" w:rsidRPr="003857B7">
        <w:rPr>
          <w:rFonts w:ascii="Times New Roman" w:hAnsi="Times New Roman"/>
          <w:sz w:val="24"/>
          <w:szCs w:val="24"/>
        </w:rPr>
        <w:t xml:space="preserve"> as vidas dos santos. Dessa forma, podemos destacar algumas características da pintura românica medieval tais como: o uso de cores cheias e sem sombra, falta de rig</w:t>
      </w:r>
      <w:r w:rsidR="00EF1D42" w:rsidRPr="003857B7">
        <w:rPr>
          <w:rFonts w:ascii="Times New Roman" w:hAnsi="Times New Roman"/>
          <w:sz w:val="24"/>
          <w:szCs w:val="24"/>
        </w:rPr>
        <w:t>or anatômico (cabeças e mãos</w:t>
      </w:r>
      <w:r w:rsidR="007103F0" w:rsidRPr="003857B7">
        <w:rPr>
          <w:rFonts w:ascii="Times New Roman" w:hAnsi="Times New Roman"/>
          <w:sz w:val="24"/>
          <w:szCs w:val="24"/>
        </w:rPr>
        <w:t xml:space="preserve"> do mesmo tamanho), a inexpressividade das faces etc. Já a segunda imagem é uma pintura renascentista que</w:t>
      </w:r>
      <w:r w:rsidR="00D31D10" w:rsidRPr="003857B7">
        <w:rPr>
          <w:rFonts w:ascii="Times New Roman" w:hAnsi="Times New Roman"/>
          <w:sz w:val="24"/>
          <w:szCs w:val="24"/>
        </w:rPr>
        <w:t>,</w:t>
      </w:r>
      <w:r w:rsidR="007103F0" w:rsidRPr="003857B7">
        <w:rPr>
          <w:rFonts w:ascii="Times New Roman" w:hAnsi="Times New Roman"/>
          <w:sz w:val="24"/>
          <w:szCs w:val="24"/>
        </w:rPr>
        <w:t xml:space="preserve"> também</w:t>
      </w:r>
      <w:r w:rsidR="00D31D10" w:rsidRPr="003857B7">
        <w:rPr>
          <w:rFonts w:ascii="Times New Roman" w:hAnsi="Times New Roman"/>
          <w:sz w:val="24"/>
          <w:szCs w:val="24"/>
        </w:rPr>
        <w:t>,</w:t>
      </w:r>
      <w:r w:rsidR="007103F0" w:rsidRPr="003857B7">
        <w:rPr>
          <w:rFonts w:ascii="Times New Roman" w:hAnsi="Times New Roman"/>
          <w:sz w:val="24"/>
          <w:szCs w:val="24"/>
        </w:rPr>
        <w:t xml:space="preserve"> retrata uma cena religiosa. Mas</w:t>
      </w:r>
      <w:r w:rsidR="00D31D10" w:rsidRPr="003857B7">
        <w:rPr>
          <w:rFonts w:ascii="Times New Roman" w:hAnsi="Times New Roman"/>
          <w:sz w:val="24"/>
          <w:szCs w:val="24"/>
        </w:rPr>
        <w:t>,</w:t>
      </w:r>
      <w:r w:rsidR="007103F0" w:rsidRPr="003857B7">
        <w:rPr>
          <w:rFonts w:ascii="Times New Roman" w:hAnsi="Times New Roman"/>
          <w:sz w:val="24"/>
          <w:szCs w:val="24"/>
        </w:rPr>
        <w:t xml:space="preserve"> além da questão religiosa, também</w:t>
      </w:r>
      <w:r w:rsidR="00D31D10" w:rsidRPr="003857B7">
        <w:rPr>
          <w:rFonts w:ascii="Times New Roman" w:hAnsi="Times New Roman"/>
          <w:sz w:val="24"/>
          <w:szCs w:val="24"/>
        </w:rPr>
        <w:t>,</w:t>
      </w:r>
      <w:r w:rsidR="007103F0" w:rsidRPr="003857B7">
        <w:rPr>
          <w:rFonts w:ascii="Times New Roman" w:hAnsi="Times New Roman"/>
          <w:sz w:val="24"/>
          <w:szCs w:val="24"/>
        </w:rPr>
        <w:t xml:space="preserve"> trata do profano (</w:t>
      </w:r>
      <w:r w:rsidR="00D31D10" w:rsidRPr="003857B7">
        <w:rPr>
          <w:rFonts w:ascii="Times New Roman" w:hAnsi="Times New Roman"/>
          <w:sz w:val="24"/>
          <w:szCs w:val="24"/>
        </w:rPr>
        <w:t xml:space="preserve">seres </w:t>
      </w:r>
      <w:r w:rsidR="0036115A" w:rsidRPr="003857B7">
        <w:rPr>
          <w:rFonts w:ascii="Times New Roman" w:hAnsi="Times New Roman"/>
          <w:sz w:val="24"/>
          <w:szCs w:val="24"/>
        </w:rPr>
        <w:t>mitológicos, alegóricos</w:t>
      </w:r>
      <w:r w:rsidR="007103F0" w:rsidRPr="003857B7">
        <w:rPr>
          <w:rFonts w:ascii="Times New Roman" w:hAnsi="Times New Roman"/>
          <w:sz w:val="24"/>
          <w:szCs w:val="24"/>
        </w:rPr>
        <w:t xml:space="preserve"> etc.). A luz e a cor são características de muito interesse na pintura renascentista, também a nudez é muito usada porque o artista pode representar a anatomia.</w:t>
      </w:r>
    </w:p>
    <w:p w:rsidR="007103F0" w:rsidRPr="003857B7" w:rsidRDefault="009B5EA7" w:rsidP="00951A47">
      <w:pPr>
        <w:pStyle w:val="PargrafodaLista2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Assim, é possível concluir que o exercício, em nenhuma hipótese, </w:t>
      </w:r>
      <w:r w:rsidR="00B503AA" w:rsidRPr="003857B7">
        <w:rPr>
          <w:rFonts w:ascii="Times New Roman" w:hAnsi="Times New Roman"/>
          <w:sz w:val="24"/>
          <w:szCs w:val="24"/>
        </w:rPr>
        <w:t>apresenta u</w:t>
      </w:r>
      <w:r w:rsidR="001C1D54" w:rsidRPr="003857B7">
        <w:rPr>
          <w:rFonts w:ascii="Times New Roman" w:hAnsi="Times New Roman"/>
          <w:sz w:val="24"/>
          <w:szCs w:val="24"/>
        </w:rPr>
        <w:t>m ensino dialógico. Mas é um</w:t>
      </w:r>
      <w:r w:rsidRPr="003857B7">
        <w:rPr>
          <w:rFonts w:ascii="Times New Roman" w:hAnsi="Times New Roman"/>
          <w:sz w:val="24"/>
          <w:szCs w:val="24"/>
        </w:rPr>
        <w:t xml:space="preserve"> ensino</w:t>
      </w:r>
      <w:r w:rsidR="001C1D54" w:rsidRPr="003857B7">
        <w:rPr>
          <w:rFonts w:ascii="Times New Roman" w:hAnsi="Times New Roman"/>
          <w:sz w:val="24"/>
          <w:szCs w:val="24"/>
        </w:rPr>
        <w:t xml:space="preserve"> dialógico que permite ao aluno dialogar com o texto literário</w:t>
      </w:r>
      <w:r w:rsidRPr="003857B7">
        <w:rPr>
          <w:rFonts w:ascii="Times New Roman" w:hAnsi="Times New Roman"/>
          <w:sz w:val="24"/>
          <w:szCs w:val="24"/>
        </w:rPr>
        <w:t xml:space="preserve"> fazendo-o criar uma ponte para compreender o propósito da literatura e sua importância para a interação social. Ele forma leitores capazes de pensar e discutir o seu meio social e, também, os capacita a codificar e decodificar informações essenciais para compreender melhor o mundo e a existência do homem. Segundo Faraco</w:t>
      </w:r>
      <w:r w:rsidR="001C1D54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é necessário haver interação dialógica entre as </w:t>
      </w:r>
      <w:r w:rsidR="001C1D54" w:rsidRPr="003857B7">
        <w:rPr>
          <w:rFonts w:ascii="Times New Roman" w:hAnsi="Times New Roman"/>
          <w:sz w:val="24"/>
          <w:szCs w:val="24"/>
        </w:rPr>
        <w:t>imagens. E</w:t>
      </w:r>
      <w:r w:rsidRPr="003857B7">
        <w:rPr>
          <w:rFonts w:ascii="Times New Roman" w:hAnsi="Times New Roman"/>
          <w:sz w:val="24"/>
          <w:szCs w:val="24"/>
        </w:rPr>
        <w:t>le eviden</w:t>
      </w:r>
      <w:r w:rsidR="001C1D54" w:rsidRPr="003857B7">
        <w:rPr>
          <w:rFonts w:ascii="Times New Roman" w:hAnsi="Times New Roman"/>
          <w:sz w:val="24"/>
          <w:szCs w:val="24"/>
        </w:rPr>
        <w:t>cia, tendo como alusão o todo da interação verbal, que é importante acontecer a</w:t>
      </w:r>
      <w:r w:rsidRPr="003857B7">
        <w:rPr>
          <w:rFonts w:ascii="Times New Roman" w:hAnsi="Times New Roman"/>
          <w:sz w:val="24"/>
          <w:szCs w:val="24"/>
        </w:rPr>
        <w:t xml:space="preserve"> relação dialógica para que se estabeleça relação de s</w:t>
      </w:r>
      <w:r w:rsidR="001C1D54" w:rsidRPr="003857B7">
        <w:rPr>
          <w:rFonts w:ascii="Times New Roman" w:hAnsi="Times New Roman"/>
          <w:sz w:val="24"/>
          <w:szCs w:val="24"/>
        </w:rPr>
        <w:t>entido entre as duas imagens lidas</w:t>
      </w:r>
      <w:r w:rsidRPr="003857B7">
        <w:rPr>
          <w:rFonts w:ascii="Times New Roman" w:hAnsi="Times New Roman"/>
          <w:sz w:val="24"/>
          <w:szCs w:val="24"/>
        </w:rPr>
        <w:t>. O autor ainda ressalta que “O processo dialógico é concebido como infinito, inesgotável.” (FARACO, 2009, p. 70). No entanto, encontramos um Livro didático que ab</w:t>
      </w:r>
      <w:r w:rsidR="001C1D54" w:rsidRPr="003857B7">
        <w:rPr>
          <w:rFonts w:ascii="Times New Roman" w:hAnsi="Times New Roman"/>
          <w:sz w:val="24"/>
          <w:szCs w:val="24"/>
        </w:rPr>
        <w:t xml:space="preserve">raça um ensino tradicional, </w:t>
      </w:r>
      <w:r w:rsidRPr="003857B7">
        <w:rPr>
          <w:rFonts w:ascii="Times New Roman" w:hAnsi="Times New Roman"/>
          <w:sz w:val="24"/>
          <w:szCs w:val="24"/>
        </w:rPr>
        <w:t xml:space="preserve">um ensino destacado e cronológico que incentiva a formação de um leitor, mas não um leitor </w:t>
      </w:r>
      <w:r w:rsidR="00951A47" w:rsidRPr="003857B7">
        <w:rPr>
          <w:rFonts w:ascii="Times New Roman" w:hAnsi="Times New Roman"/>
          <w:sz w:val="24"/>
          <w:szCs w:val="24"/>
        </w:rPr>
        <w:t>literário.</w:t>
      </w:r>
    </w:p>
    <w:p w:rsidR="007103F0" w:rsidRPr="003857B7" w:rsidRDefault="007103F0" w:rsidP="007103F0">
      <w:pPr>
        <w:pStyle w:val="PargrafodaLista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3F0" w:rsidRPr="003857B7" w:rsidRDefault="007103F0" w:rsidP="007103F0">
      <w:pPr>
        <w:pStyle w:val="PargrafodaLista2"/>
        <w:numPr>
          <w:ilvl w:val="0"/>
          <w:numId w:val="2"/>
        </w:numPr>
        <w:spacing w:after="0" w:line="360" w:lineRule="auto"/>
        <w:jc w:val="both"/>
        <w:rPr>
          <w:rStyle w:val="CommentReference"/>
          <w:rFonts w:ascii="Times New Roman" w:hAnsi="Times New Roman"/>
          <w:b/>
          <w:sz w:val="24"/>
          <w:szCs w:val="24"/>
          <w:shd w:val="clear" w:color="auto" w:fill="FFFFFF"/>
        </w:rPr>
      </w:pPr>
      <w:r w:rsidRPr="003857B7">
        <w:rPr>
          <w:rFonts w:ascii="Times New Roman" w:hAnsi="Times New Roman"/>
          <w:b/>
          <w:sz w:val="24"/>
          <w:szCs w:val="24"/>
          <w:shd w:val="clear" w:color="auto" w:fill="FFFFFF"/>
        </w:rPr>
        <w:t>CONCLUSÃO</w:t>
      </w:r>
    </w:p>
    <w:p w:rsidR="007103F0" w:rsidRPr="003857B7" w:rsidRDefault="007103F0" w:rsidP="007103F0">
      <w:pPr>
        <w:pStyle w:val="PargrafodaLista2"/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04C46" w:rsidRPr="003857B7" w:rsidRDefault="00504C46" w:rsidP="00504C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>Foi possível observar</w:t>
      </w:r>
      <w:r w:rsidR="00284F0A" w:rsidRPr="003857B7">
        <w:rPr>
          <w:rFonts w:ascii="Times New Roman" w:hAnsi="Times New Roman"/>
          <w:sz w:val="24"/>
          <w:szCs w:val="24"/>
        </w:rPr>
        <w:t>,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CC116B" w:rsidRPr="003857B7">
        <w:rPr>
          <w:rFonts w:ascii="Times New Roman" w:hAnsi="Times New Roman"/>
          <w:sz w:val="24"/>
          <w:szCs w:val="24"/>
        </w:rPr>
        <w:t>ao logo desta aná</w:t>
      </w:r>
      <w:r w:rsidRPr="003857B7">
        <w:rPr>
          <w:rFonts w:ascii="Times New Roman" w:hAnsi="Times New Roman"/>
          <w:sz w:val="24"/>
          <w:szCs w:val="24"/>
        </w:rPr>
        <w:t>lise</w:t>
      </w:r>
      <w:r w:rsidR="00284F0A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que a Literatura</w:t>
      </w:r>
      <w:r w:rsidR="00284F0A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no transcorrer do tempo</w:t>
      </w:r>
      <w:r w:rsidR="00284F0A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vem conquistando seu espaço como uma ciência independente e solidificada. Entretanto, ainda há </w:t>
      </w:r>
      <w:r w:rsidR="00284F0A" w:rsidRPr="003857B7">
        <w:rPr>
          <w:rFonts w:ascii="Times New Roman" w:hAnsi="Times New Roman"/>
          <w:sz w:val="24"/>
          <w:szCs w:val="24"/>
        </w:rPr>
        <w:t>muito que</w:t>
      </w:r>
      <w:r w:rsidRPr="003857B7">
        <w:rPr>
          <w:rFonts w:ascii="Times New Roman" w:hAnsi="Times New Roman"/>
          <w:sz w:val="24"/>
          <w:szCs w:val="24"/>
        </w:rPr>
        <w:t xml:space="preserve"> conquistar, pois vimos que o ensino literário é muito desvalorizado em </w:t>
      </w:r>
      <w:r w:rsidRPr="003857B7">
        <w:rPr>
          <w:rFonts w:ascii="Times New Roman" w:hAnsi="Times New Roman"/>
          <w:sz w:val="24"/>
          <w:szCs w:val="24"/>
        </w:rPr>
        <w:lastRenderedPageBreak/>
        <w:t xml:space="preserve">nossa sociedade. São </w:t>
      </w:r>
      <w:r w:rsidR="00153A8E" w:rsidRPr="003857B7">
        <w:rPr>
          <w:rFonts w:ascii="Times New Roman" w:hAnsi="Times New Roman"/>
          <w:sz w:val="24"/>
          <w:szCs w:val="24"/>
        </w:rPr>
        <w:t>várias as razões pelas quais o Ensino</w:t>
      </w:r>
      <w:r w:rsidR="00820DBE" w:rsidRPr="003857B7">
        <w:rPr>
          <w:rFonts w:ascii="Times New Roman" w:hAnsi="Times New Roman"/>
          <w:sz w:val="24"/>
          <w:szCs w:val="24"/>
        </w:rPr>
        <w:t xml:space="preserve"> da</w:t>
      </w:r>
      <w:r w:rsidR="00153A8E" w:rsidRPr="003857B7">
        <w:rPr>
          <w:rFonts w:ascii="Times New Roman" w:hAnsi="Times New Roman"/>
          <w:sz w:val="24"/>
          <w:szCs w:val="24"/>
        </w:rPr>
        <w:t xml:space="preserve"> Literatura</w:t>
      </w:r>
      <w:r w:rsidRPr="003857B7">
        <w:rPr>
          <w:rFonts w:ascii="Times New Roman" w:hAnsi="Times New Roman"/>
          <w:sz w:val="24"/>
          <w:szCs w:val="24"/>
        </w:rPr>
        <w:t xml:space="preserve"> é deixado de lado. Nesse sentido, notamos algumas dessas razões</w:t>
      </w:r>
      <w:r w:rsidR="001B055F" w:rsidRPr="003857B7">
        <w:rPr>
          <w:rFonts w:ascii="Times New Roman" w:hAnsi="Times New Roman"/>
          <w:sz w:val="24"/>
          <w:szCs w:val="24"/>
        </w:rPr>
        <w:t>,</w:t>
      </w:r>
      <w:r w:rsidRPr="003857B7">
        <w:rPr>
          <w:rFonts w:ascii="Times New Roman" w:hAnsi="Times New Roman"/>
          <w:sz w:val="24"/>
          <w:szCs w:val="24"/>
        </w:rPr>
        <w:t xml:space="preserve"> tais como: </w:t>
      </w:r>
      <w:r w:rsidR="001B055F" w:rsidRPr="003857B7">
        <w:rPr>
          <w:rFonts w:ascii="Times New Roman" w:hAnsi="Times New Roman"/>
          <w:sz w:val="24"/>
          <w:szCs w:val="24"/>
        </w:rPr>
        <w:t>ausência</w:t>
      </w:r>
      <w:r w:rsidRPr="003857B7">
        <w:rPr>
          <w:rFonts w:ascii="Times New Roman" w:hAnsi="Times New Roman"/>
          <w:sz w:val="24"/>
          <w:szCs w:val="24"/>
        </w:rPr>
        <w:t xml:space="preserve"> de um Livro Didático a</w:t>
      </w:r>
      <w:r w:rsidR="00E5290B" w:rsidRPr="003857B7">
        <w:rPr>
          <w:rFonts w:ascii="Times New Roman" w:hAnsi="Times New Roman"/>
          <w:sz w:val="24"/>
          <w:szCs w:val="24"/>
        </w:rPr>
        <w:t>dequa</w:t>
      </w:r>
      <w:r w:rsidRPr="003857B7">
        <w:rPr>
          <w:rFonts w:ascii="Times New Roman" w:hAnsi="Times New Roman"/>
          <w:sz w:val="24"/>
          <w:szCs w:val="24"/>
        </w:rPr>
        <w:t>do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Pr="003857B7">
        <w:rPr>
          <w:rFonts w:ascii="Times New Roman" w:hAnsi="Times New Roman"/>
          <w:sz w:val="24"/>
          <w:szCs w:val="24"/>
        </w:rPr>
        <w:t>para o ensino da literatura (o ensino tradicional ainda predomina no LD</w:t>
      </w:r>
      <w:r w:rsidR="00C061AA" w:rsidRPr="003857B7">
        <w:rPr>
          <w:rFonts w:ascii="Times New Roman" w:hAnsi="Times New Roman"/>
          <w:sz w:val="24"/>
          <w:szCs w:val="24"/>
        </w:rPr>
        <w:t xml:space="preserve">) e </w:t>
      </w:r>
      <w:r w:rsidRPr="003857B7">
        <w:rPr>
          <w:rFonts w:ascii="Times New Roman" w:hAnsi="Times New Roman"/>
          <w:sz w:val="24"/>
          <w:szCs w:val="24"/>
        </w:rPr>
        <w:t>qualificação</w:t>
      </w:r>
      <w:r w:rsidR="00C061AA" w:rsidRPr="003857B7">
        <w:rPr>
          <w:rFonts w:ascii="Times New Roman" w:hAnsi="Times New Roman"/>
          <w:sz w:val="24"/>
          <w:szCs w:val="24"/>
        </w:rPr>
        <w:t xml:space="preserve"> e</w:t>
      </w:r>
      <w:r w:rsidRPr="003857B7">
        <w:rPr>
          <w:rFonts w:ascii="Times New Roman" w:hAnsi="Times New Roman"/>
          <w:sz w:val="24"/>
          <w:szCs w:val="24"/>
        </w:rPr>
        <w:t xml:space="preserve"> reconhecimento</w:t>
      </w:r>
      <w:r w:rsidR="00C061AA" w:rsidRPr="003857B7">
        <w:rPr>
          <w:rFonts w:ascii="Times New Roman" w:hAnsi="Times New Roman"/>
          <w:sz w:val="24"/>
          <w:szCs w:val="24"/>
        </w:rPr>
        <w:t xml:space="preserve"> do corpo docente –</w:t>
      </w:r>
      <w:r w:rsidRPr="003857B7">
        <w:rPr>
          <w:rFonts w:ascii="Times New Roman" w:hAnsi="Times New Roman"/>
          <w:sz w:val="24"/>
          <w:szCs w:val="24"/>
        </w:rPr>
        <w:t xml:space="preserve"> visto que grande parte dos professores não possui conhecimentos sobre como abordar o ensino literário, deixando-o </w:t>
      </w:r>
      <w:r w:rsidR="00C061AA" w:rsidRPr="003857B7">
        <w:rPr>
          <w:rFonts w:ascii="Times New Roman" w:hAnsi="Times New Roman"/>
          <w:sz w:val="24"/>
          <w:szCs w:val="24"/>
        </w:rPr>
        <w:t>a</w:t>
      </w:r>
      <w:r w:rsidRPr="003857B7">
        <w:rPr>
          <w:rFonts w:ascii="Times New Roman" w:hAnsi="Times New Roman"/>
          <w:sz w:val="24"/>
          <w:szCs w:val="24"/>
        </w:rPr>
        <w:t xml:space="preserve"> mercê de um ensino mecanizado. Também, no que se refere à</w:t>
      </w:r>
      <w:r w:rsidR="00864AF3" w:rsidRPr="003857B7">
        <w:rPr>
          <w:rFonts w:ascii="Times New Roman" w:hAnsi="Times New Roman"/>
          <w:sz w:val="24"/>
          <w:szCs w:val="24"/>
        </w:rPr>
        <w:t xml:space="preserve"> pesquisa </w:t>
      </w:r>
      <w:r w:rsidRPr="003857B7">
        <w:rPr>
          <w:rFonts w:ascii="Times New Roman" w:hAnsi="Times New Roman"/>
          <w:sz w:val="24"/>
          <w:szCs w:val="24"/>
        </w:rPr>
        <w:t xml:space="preserve">no Brasil, temos raríssimos trabalhos que abordem o ensino literário.  </w:t>
      </w:r>
    </w:p>
    <w:p w:rsidR="00820DBE" w:rsidRPr="00F10E8F" w:rsidRDefault="00504C46" w:rsidP="00820DB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857B7">
        <w:rPr>
          <w:rFonts w:ascii="Times New Roman" w:hAnsi="Times New Roman"/>
          <w:sz w:val="24"/>
          <w:szCs w:val="24"/>
        </w:rPr>
        <w:t xml:space="preserve">Contudo, foi perceptível </w:t>
      </w:r>
      <w:r w:rsidR="00BE40AB" w:rsidRPr="003857B7">
        <w:rPr>
          <w:rFonts w:ascii="Times New Roman" w:hAnsi="Times New Roman"/>
          <w:sz w:val="24"/>
          <w:szCs w:val="24"/>
        </w:rPr>
        <w:t>que é</w:t>
      </w:r>
      <w:r w:rsidRPr="003857B7">
        <w:rPr>
          <w:rFonts w:ascii="Times New Roman" w:hAnsi="Times New Roman"/>
          <w:sz w:val="24"/>
          <w:szCs w:val="24"/>
        </w:rPr>
        <w:t xml:space="preserve"> enriquecedor</w:t>
      </w:r>
      <w:r w:rsidR="00BE40AB" w:rsidRPr="003857B7">
        <w:rPr>
          <w:rFonts w:ascii="Times New Roman" w:hAnsi="Times New Roman"/>
          <w:sz w:val="24"/>
          <w:szCs w:val="24"/>
        </w:rPr>
        <w:t>a</w:t>
      </w:r>
      <w:r w:rsidRPr="003857B7">
        <w:rPr>
          <w:rFonts w:ascii="Times New Roman" w:hAnsi="Times New Roman"/>
          <w:sz w:val="24"/>
          <w:szCs w:val="24"/>
        </w:rPr>
        <w:t xml:space="preserve"> a forma como o método dialógico aborda o texto literário, embora Bakhtin</w:t>
      </w:r>
      <w:r w:rsidR="00E5290B" w:rsidRPr="003857B7">
        <w:rPr>
          <w:rFonts w:ascii="Times New Roman" w:hAnsi="Times New Roman"/>
          <w:sz w:val="24"/>
          <w:szCs w:val="24"/>
        </w:rPr>
        <w:t xml:space="preserve"> e seu círculo</w:t>
      </w:r>
      <w:r w:rsidRPr="003857B7">
        <w:rPr>
          <w:rFonts w:ascii="Times New Roman" w:hAnsi="Times New Roman"/>
          <w:sz w:val="24"/>
          <w:szCs w:val="24"/>
        </w:rPr>
        <w:t xml:space="preserve">, não estivesse preocupado </w:t>
      </w:r>
      <w:r w:rsidR="00133C08" w:rsidRPr="003857B7">
        <w:rPr>
          <w:rFonts w:ascii="Times New Roman" w:hAnsi="Times New Roman"/>
          <w:sz w:val="24"/>
          <w:szCs w:val="24"/>
        </w:rPr>
        <w:t xml:space="preserve">com o ensino, </w:t>
      </w:r>
      <w:r w:rsidRPr="003857B7">
        <w:rPr>
          <w:rFonts w:ascii="Times New Roman" w:hAnsi="Times New Roman"/>
          <w:sz w:val="24"/>
          <w:szCs w:val="24"/>
        </w:rPr>
        <w:t>sua proposta é indispensável para tentarmos entender melhor o propósito da leitura literária e sua importância para a sociedade em que vivemos.</w:t>
      </w:r>
      <w:r w:rsidR="003857B7" w:rsidRPr="003857B7">
        <w:rPr>
          <w:rFonts w:ascii="Times New Roman" w:hAnsi="Times New Roman"/>
          <w:sz w:val="24"/>
          <w:szCs w:val="24"/>
        </w:rPr>
        <w:t xml:space="preserve"> </w:t>
      </w:r>
      <w:r w:rsidR="00820DBE" w:rsidRPr="003857B7">
        <w:rPr>
          <w:rFonts w:ascii="Times New Roman" w:hAnsi="Times New Roman"/>
          <w:sz w:val="24"/>
          <w:szCs w:val="24"/>
        </w:rPr>
        <w:t>O Dialogism</w:t>
      </w:r>
      <w:r w:rsidR="00820DBE" w:rsidRPr="007857C0">
        <w:rPr>
          <w:rFonts w:ascii="Times New Roman" w:hAnsi="Times New Roman"/>
          <w:sz w:val="24"/>
          <w:szCs w:val="24"/>
        </w:rPr>
        <w:t>o pode ser uma abordagem reflexiva e dinâmica que nos possibilita criar pontes de saberes com outras áreas científicas. Também, permite-nos dialogar e interagir com outros textos, até mesmo de diferentes épocas, que n</w:t>
      </w:r>
      <w:r w:rsidR="007857C0" w:rsidRPr="007857C0">
        <w:rPr>
          <w:rFonts w:ascii="Times New Roman" w:hAnsi="Times New Roman"/>
          <w:sz w:val="24"/>
          <w:szCs w:val="24"/>
        </w:rPr>
        <w:t xml:space="preserve">os levem a compreender melhor </w:t>
      </w:r>
      <w:r w:rsidR="00820DBE" w:rsidRPr="007857C0">
        <w:rPr>
          <w:rFonts w:ascii="Times New Roman" w:hAnsi="Times New Roman"/>
          <w:sz w:val="24"/>
          <w:szCs w:val="24"/>
        </w:rPr>
        <w:t>nossa existência.</w:t>
      </w:r>
    </w:p>
    <w:p w:rsidR="00504C46" w:rsidRPr="00504C46" w:rsidRDefault="008A6268" w:rsidP="00820D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04C46" w:rsidRPr="00504C4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OCEM</w:t>
      </w:r>
      <w:r w:rsidR="004527B0">
        <w:rPr>
          <w:rFonts w:ascii="Times New Roman" w:hAnsi="Times New Roman"/>
          <w:sz w:val="24"/>
          <w:szCs w:val="24"/>
        </w:rPr>
        <w:t>,</w:t>
      </w:r>
      <w:r w:rsidR="00504C46" w:rsidRPr="00504C46">
        <w:rPr>
          <w:rFonts w:ascii="Times New Roman" w:hAnsi="Times New Roman"/>
          <w:sz w:val="24"/>
          <w:szCs w:val="24"/>
        </w:rPr>
        <w:t xml:space="preserve"> ainda que apresentem várias questões que necessitem ser revi</w:t>
      </w:r>
      <w:r w:rsidR="004527B0">
        <w:rPr>
          <w:rFonts w:ascii="Times New Roman" w:hAnsi="Times New Roman"/>
          <w:sz w:val="24"/>
          <w:szCs w:val="24"/>
        </w:rPr>
        <w:t>sadas e adequada</w:t>
      </w:r>
      <w:r w:rsidR="00504C46" w:rsidRPr="00504C46">
        <w:rPr>
          <w:rFonts w:ascii="Times New Roman" w:hAnsi="Times New Roman"/>
          <w:sz w:val="24"/>
          <w:szCs w:val="24"/>
        </w:rPr>
        <w:t>s para garantir um ensino de qualidade para o desenvolvimento e clareza do texto literário</w:t>
      </w:r>
      <w:r w:rsidR="004527B0">
        <w:rPr>
          <w:rFonts w:ascii="Times New Roman" w:hAnsi="Times New Roman"/>
          <w:sz w:val="24"/>
          <w:szCs w:val="24"/>
        </w:rPr>
        <w:t xml:space="preserve">, </w:t>
      </w:r>
      <w:r w:rsidR="00504C46" w:rsidRPr="00504C46">
        <w:rPr>
          <w:rFonts w:ascii="Times New Roman" w:hAnsi="Times New Roman"/>
          <w:sz w:val="24"/>
          <w:szCs w:val="24"/>
        </w:rPr>
        <w:t>já apresenta</w:t>
      </w:r>
      <w:r w:rsidR="004527B0">
        <w:rPr>
          <w:rFonts w:ascii="Times New Roman" w:hAnsi="Times New Roman"/>
          <w:sz w:val="24"/>
          <w:szCs w:val="24"/>
        </w:rPr>
        <w:t>m</w:t>
      </w:r>
      <w:r w:rsidR="00504C46" w:rsidRPr="00504C46">
        <w:rPr>
          <w:rFonts w:ascii="Times New Roman" w:hAnsi="Times New Roman"/>
          <w:sz w:val="24"/>
          <w:szCs w:val="24"/>
        </w:rPr>
        <w:t xml:space="preserve"> um salto grande no que diz respeito ao ensino da literatura. Contudo, é uma pena que essa</w:t>
      </w:r>
      <w:r w:rsidR="006A5F2B">
        <w:rPr>
          <w:rFonts w:ascii="Times New Roman" w:hAnsi="Times New Roman"/>
          <w:sz w:val="24"/>
          <w:szCs w:val="24"/>
        </w:rPr>
        <w:t xml:space="preserve"> metodologia </w:t>
      </w:r>
      <w:r w:rsidR="00504C46" w:rsidRPr="00504C46">
        <w:rPr>
          <w:rFonts w:ascii="Times New Roman" w:hAnsi="Times New Roman"/>
          <w:sz w:val="24"/>
          <w:szCs w:val="24"/>
        </w:rPr>
        <w:t>restrinja</w:t>
      </w:r>
      <w:r w:rsidR="006A5F2B">
        <w:rPr>
          <w:rFonts w:ascii="Times New Roman" w:hAnsi="Times New Roman"/>
          <w:sz w:val="24"/>
          <w:szCs w:val="24"/>
        </w:rPr>
        <w:t>-se</w:t>
      </w:r>
      <w:r w:rsidR="00504C46" w:rsidRPr="00504C46">
        <w:rPr>
          <w:rFonts w:ascii="Times New Roman" w:hAnsi="Times New Roman"/>
          <w:sz w:val="24"/>
          <w:szCs w:val="24"/>
        </w:rPr>
        <w:t xml:space="preserve"> ao âmbito da teoria e deixe</w:t>
      </w:r>
      <w:r w:rsidR="006F3A7E">
        <w:rPr>
          <w:rFonts w:ascii="Times New Roman" w:hAnsi="Times New Roman"/>
          <w:sz w:val="24"/>
          <w:szCs w:val="24"/>
        </w:rPr>
        <w:t xml:space="preserve"> a desejar na prá</w:t>
      </w:r>
      <w:r w:rsidR="00504C46" w:rsidRPr="00504C46">
        <w:rPr>
          <w:rFonts w:ascii="Times New Roman" w:hAnsi="Times New Roman"/>
          <w:sz w:val="24"/>
          <w:szCs w:val="24"/>
        </w:rPr>
        <w:t>tica. Essa questão</w:t>
      </w:r>
      <w:r w:rsidR="00686C94">
        <w:rPr>
          <w:rFonts w:ascii="Times New Roman" w:hAnsi="Times New Roman"/>
          <w:sz w:val="24"/>
          <w:szCs w:val="24"/>
        </w:rPr>
        <w:t xml:space="preserve"> foi vista claramente em nossa aná</w:t>
      </w:r>
      <w:r w:rsidR="00504C46" w:rsidRPr="00504C46">
        <w:rPr>
          <w:rFonts w:ascii="Times New Roman" w:hAnsi="Times New Roman"/>
          <w:sz w:val="24"/>
          <w:szCs w:val="24"/>
        </w:rPr>
        <w:t>lise do Livro Didático “Português”</w:t>
      </w:r>
      <w:r w:rsidR="00686C94">
        <w:rPr>
          <w:rFonts w:ascii="Times New Roman" w:hAnsi="Times New Roman"/>
          <w:sz w:val="24"/>
          <w:szCs w:val="24"/>
        </w:rPr>
        <w:t xml:space="preserve">. Na </w:t>
      </w:r>
      <w:r w:rsidR="003D5011">
        <w:rPr>
          <w:rFonts w:ascii="Times New Roman" w:hAnsi="Times New Roman"/>
          <w:sz w:val="24"/>
          <w:szCs w:val="24"/>
        </w:rPr>
        <w:t>análise</w:t>
      </w:r>
      <w:r w:rsidR="00686C94">
        <w:rPr>
          <w:rFonts w:ascii="Times New Roman" w:hAnsi="Times New Roman"/>
          <w:sz w:val="24"/>
          <w:szCs w:val="24"/>
        </w:rPr>
        <w:t xml:space="preserve">, foi </w:t>
      </w:r>
      <w:r w:rsidR="00504C46" w:rsidRPr="00504C46">
        <w:rPr>
          <w:rFonts w:ascii="Times New Roman" w:hAnsi="Times New Roman"/>
          <w:sz w:val="24"/>
          <w:szCs w:val="24"/>
        </w:rPr>
        <w:t>notável o uso de uma metodologia mecânica nos exercícios</w:t>
      </w:r>
      <w:r w:rsidR="00686C94">
        <w:rPr>
          <w:rFonts w:ascii="Times New Roman" w:hAnsi="Times New Roman"/>
          <w:sz w:val="24"/>
          <w:szCs w:val="24"/>
        </w:rPr>
        <w:t xml:space="preserve"> que impossibilita</w:t>
      </w:r>
      <w:r w:rsidR="00504C46" w:rsidRPr="00504C46">
        <w:rPr>
          <w:rFonts w:ascii="Times New Roman" w:hAnsi="Times New Roman"/>
          <w:sz w:val="24"/>
          <w:szCs w:val="24"/>
        </w:rPr>
        <w:t xml:space="preserve"> o aluno de relacionar </w:t>
      </w:r>
      <w:r w:rsidR="00686C94">
        <w:rPr>
          <w:rFonts w:ascii="Times New Roman" w:hAnsi="Times New Roman"/>
          <w:sz w:val="24"/>
          <w:szCs w:val="24"/>
        </w:rPr>
        <w:t>um texto com o outro e o impede</w:t>
      </w:r>
      <w:r w:rsidR="00504C46" w:rsidRPr="00504C46">
        <w:rPr>
          <w:rFonts w:ascii="Times New Roman" w:hAnsi="Times New Roman"/>
          <w:sz w:val="24"/>
          <w:szCs w:val="24"/>
        </w:rPr>
        <w:t xml:space="preserve"> de estab</w:t>
      </w:r>
      <w:r w:rsidR="00686C94">
        <w:rPr>
          <w:rFonts w:ascii="Times New Roman" w:hAnsi="Times New Roman"/>
          <w:sz w:val="24"/>
          <w:szCs w:val="24"/>
        </w:rPr>
        <w:t xml:space="preserve">elecer um elo com sua realidade </w:t>
      </w:r>
      <w:r w:rsidR="00504C46" w:rsidRPr="00504C46">
        <w:rPr>
          <w:rFonts w:ascii="Times New Roman" w:hAnsi="Times New Roman"/>
          <w:sz w:val="24"/>
          <w:szCs w:val="24"/>
        </w:rPr>
        <w:t xml:space="preserve">por </w:t>
      </w:r>
      <w:r w:rsidR="00686C94" w:rsidRPr="00504C46">
        <w:rPr>
          <w:rFonts w:ascii="Times New Roman" w:hAnsi="Times New Roman"/>
          <w:sz w:val="24"/>
          <w:szCs w:val="24"/>
        </w:rPr>
        <w:t>consequência</w:t>
      </w:r>
      <w:r w:rsidR="00686C94">
        <w:rPr>
          <w:rFonts w:ascii="Times New Roman" w:hAnsi="Times New Roman"/>
          <w:sz w:val="24"/>
          <w:szCs w:val="24"/>
        </w:rPr>
        <w:t xml:space="preserve"> disso, </w:t>
      </w:r>
      <w:r w:rsidR="00504C46" w:rsidRPr="00504C46">
        <w:rPr>
          <w:rFonts w:ascii="Times New Roman" w:hAnsi="Times New Roman"/>
          <w:sz w:val="24"/>
          <w:szCs w:val="24"/>
        </w:rPr>
        <w:t>não</w:t>
      </w:r>
      <w:r w:rsidR="00686C94">
        <w:rPr>
          <w:rFonts w:ascii="Times New Roman" w:hAnsi="Times New Roman"/>
          <w:sz w:val="24"/>
          <w:szCs w:val="24"/>
        </w:rPr>
        <w:t xml:space="preserve"> o permite ver a</w:t>
      </w:r>
      <w:r w:rsidR="00504C46" w:rsidRPr="00504C46">
        <w:rPr>
          <w:rFonts w:ascii="Times New Roman" w:hAnsi="Times New Roman"/>
          <w:sz w:val="24"/>
          <w:szCs w:val="24"/>
        </w:rPr>
        <w:t xml:space="preserve"> utilidade da leitura literária. </w:t>
      </w:r>
    </w:p>
    <w:p w:rsidR="00504C46" w:rsidRDefault="00504C46" w:rsidP="00820D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C46">
        <w:rPr>
          <w:rFonts w:ascii="Times New Roman" w:hAnsi="Times New Roman"/>
          <w:sz w:val="24"/>
          <w:szCs w:val="24"/>
        </w:rPr>
        <w:t>Por fim, entendemos que esse trabalho serve de reflexão para não desanimarmos e continuarmos a lutar por um ensino de qualidade</w:t>
      </w:r>
      <w:r w:rsidR="00731593">
        <w:rPr>
          <w:rFonts w:ascii="Times New Roman" w:hAnsi="Times New Roman"/>
          <w:sz w:val="24"/>
          <w:szCs w:val="24"/>
        </w:rPr>
        <w:t>. Por u</w:t>
      </w:r>
      <w:r w:rsidRPr="00504C46">
        <w:rPr>
          <w:rFonts w:ascii="Times New Roman" w:hAnsi="Times New Roman"/>
          <w:sz w:val="24"/>
          <w:szCs w:val="24"/>
        </w:rPr>
        <w:t>ma a</w:t>
      </w:r>
      <w:r w:rsidRPr="007857C0">
        <w:rPr>
          <w:rFonts w:ascii="Times New Roman" w:hAnsi="Times New Roman"/>
          <w:sz w:val="24"/>
          <w:szCs w:val="24"/>
        </w:rPr>
        <w:t xml:space="preserve">bordagem mais </w:t>
      </w:r>
      <w:r w:rsidR="00820DBE" w:rsidRPr="007857C0">
        <w:rPr>
          <w:rFonts w:ascii="Times New Roman" w:hAnsi="Times New Roman"/>
          <w:sz w:val="24"/>
          <w:szCs w:val="24"/>
        </w:rPr>
        <w:t>reflexiva e interacio</w:t>
      </w:r>
      <w:r w:rsidR="008134FE">
        <w:rPr>
          <w:rFonts w:ascii="Times New Roman" w:hAnsi="Times New Roman"/>
          <w:sz w:val="24"/>
          <w:szCs w:val="24"/>
        </w:rPr>
        <w:t>na</w:t>
      </w:r>
      <w:r w:rsidR="00820DBE" w:rsidRPr="007857C0">
        <w:rPr>
          <w:rFonts w:ascii="Times New Roman" w:hAnsi="Times New Roman"/>
          <w:sz w:val="24"/>
          <w:szCs w:val="24"/>
        </w:rPr>
        <w:t xml:space="preserve">l </w:t>
      </w:r>
      <w:r w:rsidRPr="007857C0">
        <w:rPr>
          <w:rFonts w:ascii="Times New Roman" w:hAnsi="Times New Roman"/>
          <w:sz w:val="24"/>
          <w:szCs w:val="24"/>
        </w:rPr>
        <w:t>do texto literário que garanta ao alu</w:t>
      </w:r>
      <w:r w:rsidR="007857C0" w:rsidRPr="007857C0">
        <w:rPr>
          <w:rFonts w:ascii="Times New Roman" w:hAnsi="Times New Roman"/>
          <w:sz w:val="24"/>
          <w:szCs w:val="24"/>
        </w:rPr>
        <w:t>no desenvolver um pensamento crí</w:t>
      </w:r>
      <w:r w:rsidRPr="007857C0">
        <w:rPr>
          <w:rFonts w:ascii="Times New Roman" w:hAnsi="Times New Roman"/>
          <w:sz w:val="24"/>
          <w:szCs w:val="24"/>
        </w:rPr>
        <w:t>tico (formação de leitores) para o seu crescimento social</w:t>
      </w:r>
      <w:r w:rsidR="00731593" w:rsidRPr="007857C0">
        <w:rPr>
          <w:rFonts w:ascii="Times New Roman" w:hAnsi="Times New Roman"/>
          <w:sz w:val="24"/>
          <w:szCs w:val="24"/>
        </w:rPr>
        <w:t xml:space="preserve"> e</w:t>
      </w:r>
      <w:r w:rsidRPr="007857C0">
        <w:rPr>
          <w:rFonts w:ascii="Times New Roman" w:hAnsi="Times New Roman"/>
          <w:sz w:val="24"/>
          <w:szCs w:val="24"/>
        </w:rPr>
        <w:t xml:space="preserve">, sobretudo, </w:t>
      </w:r>
      <w:r w:rsidRPr="00504C46">
        <w:rPr>
          <w:rFonts w:ascii="Times New Roman" w:hAnsi="Times New Roman"/>
          <w:sz w:val="24"/>
          <w:szCs w:val="24"/>
        </w:rPr>
        <w:t>humano</w:t>
      </w:r>
      <w:r w:rsidR="002D61EC">
        <w:rPr>
          <w:rFonts w:ascii="Times New Roman" w:hAnsi="Times New Roman"/>
          <w:sz w:val="24"/>
          <w:szCs w:val="24"/>
        </w:rPr>
        <w:t>.</w:t>
      </w:r>
    </w:p>
    <w:p w:rsidR="007103F0" w:rsidRPr="00F15546" w:rsidRDefault="007103F0" w:rsidP="007857C0">
      <w:pPr>
        <w:pStyle w:val="PargrafodaLista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03F0" w:rsidRPr="00F15546" w:rsidRDefault="007103F0" w:rsidP="007103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15546">
        <w:rPr>
          <w:rFonts w:ascii="Times New Roman" w:hAnsi="Times New Roman"/>
          <w:b/>
          <w:sz w:val="24"/>
          <w:szCs w:val="24"/>
          <w:shd w:val="clear" w:color="auto" w:fill="FFFFFF"/>
        </w:rPr>
        <w:t>REFERÊNCIAS BIBLIOGRÁFICAS</w:t>
      </w:r>
    </w:p>
    <w:p w:rsidR="00BC623D" w:rsidRDefault="00BC623D" w:rsidP="007103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03A2" w:rsidRDefault="00DC03A2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ABAURRE, Maria L.; PONTARA, Marcela N.; FADEL, Tatiana. </w:t>
      </w:r>
      <w:r w:rsidRPr="00385C0C">
        <w:rPr>
          <w:rFonts w:asciiTheme="majorBidi" w:hAnsiTheme="majorBidi" w:cstheme="majorBidi"/>
          <w:b/>
          <w:sz w:val="23"/>
          <w:szCs w:val="23"/>
        </w:rPr>
        <w:t>Português</w:t>
      </w:r>
      <w:r>
        <w:rPr>
          <w:rFonts w:asciiTheme="majorBidi" w:hAnsiTheme="majorBidi" w:cstheme="majorBidi"/>
          <w:sz w:val="23"/>
          <w:szCs w:val="23"/>
        </w:rPr>
        <w:t xml:space="preserve">. </w:t>
      </w:r>
      <w:r w:rsidR="00385C0C">
        <w:rPr>
          <w:rFonts w:asciiTheme="majorBidi" w:hAnsiTheme="majorBidi" w:cstheme="majorBidi"/>
          <w:sz w:val="23"/>
          <w:szCs w:val="23"/>
        </w:rPr>
        <w:t xml:space="preserve">2 ed. </w:t>
      </w:r>
      <w:r>
        <w:rPr>
          <w:rFonts w:asciiTheme="majorBidi" w:hAnsiTheme="majorBidi" w:cstheme="majorBidi"/>
          <w:sz w:val="23"/>
          <w:szCs w:val="23"/>
        </w:rPr>
        <w:t>São Paulo</w:t>
      </w:r>
      <w:r w:rsidR="00385C0C">
        <w:rPr>
          <w:rFonts w:asciiTheme="majorBidi" w:hAnsiTheme="majorBidi" w:cstheme="majorBidi"/>
          <w:sz w:val="23"/>
          <w:szCs w:val="23"/>
        </w:rPr>
        <w:t>:</w:t>
      </w:r>
      <w:r>
        <w:rPr>
          <w:rFonts w:asciiTheme="majorBidi" w:hAnsiTheme="majorBidi" w:cstheme="majorBidi"/>
          <w:sz w:val="23"/>
          <w:szCs w:val="23"/>
        </w:rPr>
        <w:t xml:space="preserve"> Moderna, 2004, p. 3- 151. </w:t>
      </w:r>
    </w:p>
    <w:p w:rsidR="00DC03A2" w:rsidRDefault="00DC03A2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BC623D" w:rsidRDefault="00BC623D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 w:rsidRPr="00BC623D">
        <w:rPr>
          <w:rFonts w:asciiTheme="majorBidi" w:hAnsiTheme="majorBidi" w:cstheme="majorBidi"/>
          <w:sz w:val="23"/>
          <w:szCs w:val="23"/>
        </w:rPr>
        <w:t xml:space="preserve">BAKHTIN, M. (Volochínov). A interação verbal. </w:t>
      </w:r>
      <w:r w:rsidRPr="00BC623D">
        <w:rPr>
          <w:rFonts w:asciiTheme="majorBidi" w:hAnsiTheme="majorBidi" w:cstheme="majorBidi"/>
          <w:sz w:val="23"/>
          <w:szCs w:val="23"/>
          <w:lang w:val="it-IT"/>
        </w:rPr>
        <w:t xml:space="preserve">In: BAKHTIN, M. (Volochínov). </w:t>
      </w:r>
      <w:r w:rsidRPr="00385C0C">
        <w:rPr>
          <w:rFonts w:asciiTheme="majorBidi" w:hAnsiTheme="majorBidi" w:cstheme="majorBidi"/>
          <w:b/>
          <w:iCs/>
          <w:sz w:val="23"/>
          <w:szCs w:val="23"/>
          <w:lang w:val="it-IT"/>
        </w:rPr>
        <w:t>Marxismo e filosofia da linguagem</w:t>
      </w:r>
      <w:r w:rsidRPr="00BC623D">
        <w:rPr>
          <w:rFonts w:asciiTheme="majorBidi" w:hAnsiTheme="majorBidi" w:cstheme="majorBidi"/>
          <w:i/>
          <w:iCs/>
          <w:sz w:val="23"/>
          <w:szCs w:val="23"/>
          <w:lang w:val="it-IT"/>
        </w:rPr>
        <w:t xml:space="preserve">. </w:t>
      </w:r>
      <w:r w:rsidRPr="00BC623D">
        <w:rPr>
          <w:rFonts w:asciiTheme="majorBidi" w:hAnsiTheme="majorBidi" w:cstheme="majorBidi"/>
          <w:sz w:val="23"/>
          <w:szCs w:val="23"/>
        </w:rPr>
        <w:t xml:space="preserve">Tradução de Michel Lahud e Yara Frateschi Vieira. São Paulo: Hucitec, 2010, p. 114-132. </w:t>
      </w:r>
    </w:p>
    <w:p w:rsidR="000E1B55" w:rsidRDefault="000E1B55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0E1B55" w:rsidRDefault="000E1B55" w:rsidP="000E1B55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 w:rsidRPr="000E1B55">
        <w:rPr>
          <w:rFonts w:asciiTheme="majorBidi" w:hAnsiTheme="majorBidi" w:cstheme="majorBidi"/>
          <w:sz w:val="23"/>
          <w:szCs w:val="23"/>
        </w:rPr>
        <w:lastRenderedPageBreak/>
        <w:t xml:space="preserve">BRASIL.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>Parâmetros curriculares nacionais para o Ensino Médio</w:t>
      </w:r>
      <w:r w:rsidRPr="000E1B55">
        <w:rPr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0E1B55">
        <w:rPr>
          <w:rFonts w:asciiTheme="majorBidi" w:hAnsiTheme="majorBidi" w:cstheme="majorBidi"/>
          <w:sz w:val="23"/>
          <w:szCs w:val="23"/>
        </w:rPr>
        <w:t>(Língua Portuguesa)</w:t>
      </w:r>
      <w:r w:rsidRPr="000E1B55">
        <w:rPr>
          <w:rFonts w:asciiTheme="majorBidi" w:hAnsiTheme="majorBidi" w:cstheme="majorBidi"/>
          <w:i/>
          <w:iCs/>
          <w:sz w:val="23"/>
          <w:szCs w:val="23"/>
        </w:rPr>
        <w:t xml:space="preserve">. </w:t>
      </w:r>
      <w:r w:rsidRPr="000E1B55">
        <w:rPr>
          <w:rFonts w:asciiTheme="majorBidi" w:hAnsiTheme="majorBidi" w:cstheme="majorBidi"/>
          <w:sz w:val="23"/>
          <w:szCs w:val="23"/>
        </w:rPr>
        <w:t xml:space="preserve">Brasília: MEC, 2000. </w:t>
      </w:r>
    </w:p>
    <w:p w:rsidR="000E1B55" w:rsidRPr="000E1B55" w:rsidRDefault="000E1B55" w:rsidP="000E1B55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0E1B55" w:rsidRDefault="000E1B55" w:rsidP="000E1B55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 w:rsidRPr="000E1B55">
        <w:rPr>
          <w:rFonts w:asciiTheme="majorBidi" w:hAnsiTheme="majorBidi" w:cstheme="majorBidi"/>
          <w:sz w:val="23"/>
          <w:szCs w:val="23"/>
        </w:rPr>
        <w:t xml:space="preserve">BRASIL. PCN+: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 xml:space="preserve">Orientações educacionais complementares aos Parâmetros Curriculares Nacionais </w:t>
      </w:r>
      <w:r w:rsidRPr="000E1B55">
        <w:rPr>
          <w:rFonts w:asciiTheme="majorBidi" w:hAnsiTheme="majorBidi" w:cstheme="majorBidi"/>
          <w:sz w:val="23"/>
          <w:szCs w:val="23"/>
        </w:rPr>
        <w:t xml:space="preserve">(Linguagem, códigos e suas tecnologias/Língua Portuguesa). Brasília: MEC, 2002, p. 55-91. </w:t>
      </w:r>
    </w:p>
    <w:p w:rsidR="000E1B55" w:rsidRPr="000E1B55" w:rsidRDefault="000E1B55" w:rsidP="000E1B55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 w:rsidRPr="000E1B55">
        <w:rPr>
          <w:rFonts w:asciiTheme="majorBidi" w:hAnsiTheme="majorBidi" w:cstheme="majorBidi"/>
          <w:sz w:val="23"/>
          <w:szCs w:val="23"/>
        </w:rPr>
        <w:t xml:space="preserve"> </w:t>
      </w:r>
    </w:p>
    <w:p w:rsidR="000E1B55" w:rsidRDefault="000E1B55" w:rsidP="00385C0C">
      <w:p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0E1B55">
        <w:rPr>
          <w:rFonts w:asciiTheme="majorBidi" w:hAnsiTheme="majorBidi" w:cstheme="majorBidi"/>
          <w:sz w:val="23"/>
          <w:szCs w:val="23"/>
        </w:rPr>
        <w:t xml:space="preserve">BRASIL.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>Orientações curriculares nacionais para o Ensino Médio</w:t>
      </w:r>
      <w:r w:rsidRPr="000E1B55">
        <w:rPr>
          <w:rFonts w:asciiTheme="majorBidi" w:hAnsiTheme="majorBidi" w:cstheme="majorBidi"/>
          <w:sz w:val="23"/>
          <w:szCs w:val="23"/>
        </w:rPr>
        <w:t>. (Linguagem, códigos e suas tecnologias/Conhecimentos de literatura). Brasília: MEC, 2006, p. 49-83.</w:t>
      </w:r>
    </w:p>
    <w:p w:rsidR="00937C05" w:rsidRDefault="00937C05" w:rsidP="000E1B55">
      <w:pPr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</w:p>
    <w:p w:rsidR="00937C05" w:rsidRPr="000E1B55" w:rsidRDefault="00937C05" w:rsidP="00385C0C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3"/>
          <w:szCs w:val="23"/>
        </w:rPr>
        <w:t xml:space="preserve">BRIGHENTE, Furlan M.; MESQUIDA, Peri. </w:t>
      </w:r>
      <w:r w:rsidRPr="00385C0C">
        <w:rPr>
          <w:rFonts w:asciiTheme="majorBidi" w:hAnsiTheme="majorBidi" w:cstheme="majorBidi"/>
          <w:sz w:val="23"/>
          <w:szCs w:val="23"/>
        </w:rPr>
        <w:t>Paulo Freire</w:t>
      </w:r>
      <w:r>
        <w:rPr>
          <w:rFonts w:asciiTheme="majorBidi" w:hAnsiTheme="majorBidi" w:cstheme="majorBidi"/>
          <w:sz w:val="23"/>
          <w:szCs w:val="23"/>
        </w:rPr>
        <w:t xml:space="preserve">: da denúncia da Educação bancária ao anúncio de uma pedagogia libertadora. </w:t>
      </w:r>
      <w:r w:rsidRPr="00385C0C">
        <w:rPr>
          <w:rFonts w:asciiTheme="majorBidi" w:hAnsiTheme="majorBidi" w:cstheme="majorBidi"/>
          <w:b/>
          <w:sz w:val="23"/>
          <w:szCs w:val="23"/>
        </w:rPr>
        <w:t>Pro-Posições</w:t>
      </w:r>
      <w:r>
        <w:rPr>
          <w:rFonts w:asciiTheme="majorBidi" w:hAnsiTheme="majorBidi" w:cstheme="majorBidi"/>
          <w:sz w:val="23"/>
          <w:szCs w:val="23"/>
        </w:rPr>
        <w:t>, 2016, p. 155-177.</w:t>
      </w:r>
    </w:p>
    <w:p w:rsidR="000E1B55" w:rsidRDefault="000E1B55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DC03A2" w:rsidRDefault="00DC03A2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BC623D" w:rsidRDefault="00BC623D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>
        <w:rPr>
          <w:sz w:val="23"/>
          <w:szCs w:val="23"/>
        </w:rPr>
        <w:t xml:space="preserve">CEREJA, W. R. O dialogismo como procedimento no ensino de literatura. In: CEREJA, W. R. </w:t>
      </w:r>
      <w:r w:rsidRPr="00385C0C">
        <w:rPr>
          <w:b/>
          <w:iCs/>
          <w:sz w:val="23"/>
          <w:szCs w:val="23"/>
        </w:rPr>
        <w:t>Ensino de Literatura</w:t>
      </w:r>
      <w:r>
        <w:rPr>
          <w:sz w:val="23"/>
          <w:szCs w:val="23"/>
        </w:rPr>
        <w:t>: uma proposta dialógica para o trabalho com literatura. São Paulo: Atual, 2005, p. 162-195.</w:t>
      </w:r>
    </w:p>
    <w:p w:rsidR="00BC623D" w:rsidRPr="00BC623D" w:rsidRDefault="00BC623D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BC623D" w:rsidRDefault="00BC623D" w:rsidP="00385C0C">
      <w:p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BC623D">
        <w:rPr>
          <w:rFonts w:asciiTheme="majorBidi" w:hAnsiTheme="majorBidi" w:cstheme="majorBidi"/>
          <w:sz w:val="23"/>
          <w:szCs w:val="23"/>
        </w:rPr>
        <w:t xml:space="preserve">FARACO, C. A. Criação ideológica e dialogismo. In: FARACO, C. A.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>Linguagem e diálogo</w:t>
      </w:r>
      <w:r w:rsidRPr="00BC623D">
        <w:rPr>
          <w:rFonts w:asciiTheme="majorBidi" w:hAnsiTheme="majorBidi" w:cstheme="majorBidi"/>
          <w:sz w:val="23"/>
          <w:szCs w:val="23"/>
        </w:rPr>
        <w:t>: as ideias linguísticas do círculo de Bakhtin. São Paulo: Parábola, 2009, p. 45-76.</w:t>
      </w:r>
    </w:p>
    <w:p w:rsidR="00BC623D" w:rsidRPr="00BC623D" w:rsidRDefault="00BC623D" w:rsidP="00336D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BC623D" w:rsidRDefault="00BC623D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 w:rsidRPr="00BC623D">
        <w:rPr>
          <w:rFonts w:asciiTheme="majorBidi" w:hAnsiTheme="majorBidi" w:cstheme="majorBidi"/>
          <w:sz w:val="23"/>
          <w:szCs w:val="23"/>
        </w:rPr>
        <w:t xml:space="preserve">PAULINO, M. das G. R. Algumas especificidades da leitura literária. </w:t>
      </w:r>
      <w:r w:rsidRPr="00BC623D">
        <w:rPr>
          <w:rFonts w:asciiTheme="majorBidi" w:hAnsiTheme="majorBidi" w:cstheme="majorBidi"/>
          <w:sz w:val="23"/>
          <w:szCs w:val="23"/>
          <w:lang w:val="it-IT"/>
        </w:rPr>
        <w:t xml:space="preserve">In: PAIVA, A.; MARTINS, A.; PAULINO, G.; VERSIANI, Z. (Orgs.)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>Leituras literárias</w:t>
      </w:r>
      <w:r w:rsidRPr="00BC623D">
        <w:rPr>
          <w:rFonts w:asciiTheme="majorBidi" w:hAnsiTheme="majorBidi" w:cstheme="majorBidi"/>
          <w:i/>
          <w:iCs/>
          <w:sz w:val="23"/>
          <w:szCs w:val="23"/>
        </w:rPr>
        <w:t xml:space="preserve">: </w:t>
      </w:r>
      <w:r w:rsidRPr="00BC623D">
        <w:rPr>
          <w:rFonts w:asciiTheme="majorBidi" w:hAnsiTheme="majorBidi" w:cstheme="majorBidi"/>
          <w:sz w:val="23"/>
          <w:szCs w:val="23"/>
        </w:rPr>
        <w:t>discursos transitivos. Belo Horizonte: Autêntica, 2005, p. 55-68.</w:t>
      </w:r>
    </w:p>
    <w:p w:rsidR="00937C05" w:rsidRDefault="00937C05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937C05" w:rsidRPr="00BC623D" w:rsidRDefault="00937C05" w:rsidP="00336D8B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SOARES, Magda. </w:t>
      </w:r>
      <w:r w:rsidRPr="00385C0C">
        <w:rPr>
          <w:rFonts w:asciiTheme="majorBidi" w:hAnsiTheme="majorBidi" w:cstheme="majorBidi"/>
          <w:b/>
          <w:sz w:val="23"/>
          <w:szCs w:val="23"/>
        </w:rPr>
        <w:t>Alfabetização e Letramento</w:t>
      </w:r>
      <w:r>
        <w:rPr>
          <w:rFonts w:asciiTheme="majorBidi" w:hAnsiTheme="majorBidi" w:cstheme="majorBidi"/>
          <w:sz w:val="23"/>
          <w:szCs w:val="23"/>
        </w:rPr>
        <w:t xml:space="preserve">: Caminhos e Descaminhos. </w:t>
      </w:r>
      <w:r w:rsidR="00385C0C" w:rsidRPr="00BC623D">
        <w:rPr>
          <w:rFonts w:asciiTheme="majorBidi" w:hAnsiTheme="majorBidi" w:cstheme="majorBidi"/>
          <w:sz w:val="23"/>
          <w:szCs w:val="23"/>
        </w:rPr>
        <w:t>São Paulo</w:t>
      </w:r>
      <w:r w:rsidR="00385C0C">
        <w:rPr>
          <w:rFonts w:asciiTheme="majorBidi" w:hAnsiTheme="majorBidi" w:cstheme="majorBidi"/>
          <w:sz w:val="23"/>
          <w:szCs w:val="23"/>
        </w:rPr>
        <w:t xml:space="preserve">: </w:t>
      </w:r>
      <w:r>
        <w:rPr>
          <w:rFonts w:asciiTheme="majorBidi" w:hAnsiTheme="majorBidi" w:cstheme="majorBidi"/>
          <w:sz w:val="23"/>
          <w:szCs w:val="23"/>
        </w:rPr>
        <w:t>Unesp, 2004, 96-100.</w:t>
      </w:r>
    </w:p>
    <w:p w:rsidR="00BC623D" w:rsidRPr="00BC623D" w:rsidRDefault="00BC623D" w:rsidP="00BC623D">
      <w:pPr>
        <w:pStyle w:val="Default"/>
        <w:rPr>
          <w:rFonts w:asciiTheme="majorBidi" w:hAnsiTheme="majorBidi" w:cstheme="majorBidi"/>
        </w:rPr>
      </w:pPr>
    </w:p>
    <w:p w:rsidR="0083479E" w:rsidRDefault="00BC623D" w:rsidP="00385C0C">
      <w:p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BC623D">
        <w:rPr>
          <w:rFonts w:asciiTheme="majorBidi" w:hAnsiTheme="majorBidi" w:cstheme="majorBidi"/>
          <w:sz w:val="23"/>
          <w:szCs w:val="23"/>
        </w:rPr>
        <w:t xml:space="preserve">ZILBERMAN, R. Porque a leitura da literatura na escola. In: GERHARDT, A. F. L. M; AMORIM, M. A. de.; CARVALHO, A. M. </w:t>
      </w:r>
      <w:r w:rsidRPr="00385C0C">
        <w:rPr>
          <w:rFonts w:asciiTheme="majorBidi" w:hAnsiTheme="majorBidi" w:cstheme="majorBidi"/>
          <w:b/>
          <w:iCs/>
          <w:sz w:val="23"/>
          <w:szCs w:val="23"/>
        </w:rPr>
        <w:t>Linguística aplicada e ensino</w:t>
      </w:r>
      <w:r w:rsidRPr="00385C0C">
        <w:rPr>
          <w:rFonts w:asciiTheme="majorBidi" w:hAnsiTheme="majorBidi" w:cstheme="majorBidi"/>
          <w:b/>
          <w:sz w:val="23"/>
          <w:szCs w:val="23"/>
        </w:rPr>
        <w:t>:</w:t>
      </w:r>
      <w:r w:rsidRPr="00BC623D">
        <w:rPr>
          <w:rFonts w:asciiTheme="majorBidi" w:hAnsiTheme="majorBidi" w:cstheme="majorBidi"/>
          <w:sz w:val="23"/>
          <w:szCs w:val="23"/>
        </w:rPr>
        <w:t xml:space="preserve"> língua e literatura. Campinas: Pontes, 2016, p. 209-230.</w:t>
      </w:r>
    </w:p>
    <w:p w:rsidR="00F97ECB" w:rsidRDefault="00F97ECB" w:rsidP="0094596D">
      <w:pPr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</w:p>
    <w:p w:rsidR="00462753" w:rsidRPr="000E1B55" w:rsidRDefault="00462753" w:rsidP="000E1B55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sectPr w:rsidR="00462753" w:rsidRPr="000E1B55" w:rsidSect="00AB079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D7" w:rsidRDefault="008717D7" w:rsidP="00A9319D">
      <w:pPr>
        <w:spacing w:after="0" w:line="240" w:lineRule="auto"/>
      </w:pPr>
      <w:r>
        <w:separator/>
      </w:r>
    </w:p>
  </w:endnote>
  <w:endnote w:type="continuationSeparator" w:id="0">
    <w:p w:rsidR="008717D7" w:rsidRDefault="008717D7" w:rsidP="00A9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D7" w:rsidRDefault="008717D7" w:rsidP="00A9319D">
      <w:pPr>
        <w:spacing w:after="0" w:line="240" w:lineRule="auto"/>
      </w:pPr>
      <w:r>
        <w:separator/>
      </w:r>
    </w:p>
  </w:footnote>
  <w:footnote w:type="continuationSeparator" w:id="0">
    <w:p w:rsidR="008717D7" w:rsidRDefault="008717D7" w:rsidP="00A9319D">
      <w:pPr>
        <w:spacing w:after="0" w:line="240" w:lineRule="auto"/>
      </w:pPr>
      <w:r>
        <w:continuationSeparator/>
      </w:r>
    </w:p>
  </w:footnote>
  <w:footnote w:id="1">
    <w:p w:rsidR="00A15829" w:rsidRPr="005B6724" w:rsidRDefault="00A15829" w:rsidP="00985333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“[...] </w:t>
      </w:r>
      <w:r>
        <w:rPr>
          <w:rFonts w:asciiTheme="majorBidi" w:hAnsiTheme="majorBidi" w:cstheme="majorBidi"/>
          <w:color w:val="000000"/>
        </w:rPr>
        <w:t>É</w:t>
      </w:r>
      <w:r w:rsidRPr="00AC342A">
        <w:rPr>
          <w:rFonts w:asciiTheme="majorBidi" w:hAnsiTheme="majorBidi" w:cstheme="majorBidi"/>
          <w:color w:val="000000"/>
        </w:rPr>
        <w:t xml:space="preserve"> necessário reconhecer que alfabetização – entendida como a aqui</w:t>
      </w:r>
      <w:r w:rsidRPr="00AC342A">
        <w:rPr>
          <w:rFonts w:asciiTheme="majorBidi" w:hAnsiTheme="majorBidi" w:cstheme="majorBidi"/>
          <w:color w:val="000000"/>
        </w:rPr>
        <w:softHyphen/>
        <w:t>sição do sistema convencional de escrita – distingue-se de letramento – entendido como o desenvolvimento de comportamentos e habilidades de uso competente da leitura e da escrita em práticas sociais</w:t>
      </w:r>
      <w:r>
        <w:rPr>
          <w:rFonts w:asciiTheme="majorBidi" w:hAnsiTheme="majorBidi" w:cstheme="majorBidi"/>
          <w:color w:val="000000"/>
        </w:rPr>
        <w:t xml:space="preserve"> [...] </w:t>
      </w:r>
      <w:r w:rsidRPr="005B6724">
        <w:rPr>
          <w:rFonts w:ascii="Times New Roman" w:hAnsi="Times New Roman"/>
          <w:color w:val="000000"/>
        </w:rPr>
        <w:t>também é necessário reconhecer que, embora distintos, alfabetiza</w:t>
      </w:r>
      <w:r w:rsidRPr="005B6724">
        <w:rPr>
          <w:rFonts w:ascii="Times New Roman" w:hAnsi="Times New Roman"/>
          <w:color w:val="000000"/>
        </w:rPr>
        <w:softHyphen/>
        <w:t>ção e letramento são interdependentes e indissociáveis: a alfabetização só tem sentido quando desenvolvida no contexto de práticas sociais de leitura e de escrita e por meio dessas práticas, ou seja, em um contexto de letramento e por meio de atividades de letramento; este, por sua vez, só pode desenvolver-se na dependência da e por meio da aprendizagem do sistema de escrita.</w:t>
      </w:r>
      <w:r>
        <w:rPr>
          <w:rFonts w:ascii="Times New Roman" w:hAnsi="Times New Roman"/>
          <w:color w:val="000000"/>
        </w:rPr>
        <w:t xml:space="preserve"> (SOARES, 2004, pág. 97). </w:t>
      </w:r>
    </w:p>
  </w:footnote>
  <w:footnote w:id="2">
    <w:p w:rsidR="00A15829" w:rsidRPr="00AE792F" w:rsidRDefault="00A15829" w:rsidP="00AE79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eastAsia="pt-BR"/>
        </w:rPr>
      </w:pPr>
      <w:r w:rsidRPr="00AE792F">
        <w:rPr>
          <w:rStyle w:val="FootnoteReference"/>
          <w:sz w:val="20"/>
          <w:szCs w:val="20"/>
        </w:rPr>
        <w:footnoteRef/>
      </w:r>
      <w:r w:rsidRPr="00AE792F">
        <w:rPr>
          <w:rFonts w:asciiTheme="majorBidi" w:hAnsiTheme="majorBidi" w:cstheme="majorBidi"/>
          <w:sz w:val="20"/>
          <w:szCs w:val="20"/>
        </w:rPr>
        <w:t>O ensino tradicional é um ensino mecanizado em que a grande preocupação é dar conta do conteúdo escolar, sem se preocupar em formar leitores capazes de pensar e refletir a sua realidade por meio do texto. O ensino tradicional não ensina o leitor a interagir com o texto, pois esse ensino já traz perguntas prévias com respostas padronizadas tornando assim o ensino automatizado</w:t>
      </w:r>
      <w:r w:rsidRPr="00A83270">
        <w:rPr>
          <w:rFonts w:asciiTheme="majorBidi" w:hAnsiTheme="majorBidi" w:cstheme="majorBidi"/>
          <w:sz w:val="20"/>
          <w:szCs w:val="20"/>
        </w:rPr>
        <w:t>. Essa visão de ensino é descrita por Paulo Freire em sua reflexão sobre a “Educação Bancária” que diz o seguinte:</w:t>
      </w:r>
      <w:r w:rsidRPr="00AE792F">
        <w:rPr>
          <w:rFonts w:asciiTheme="majorBidi" w:hAnsiTheme="majorBidi" w:cstheme="majorBidi"/>
          <w:sz w:val="20"/>
          <w:szCs w:val="20"/>
        </w:rPr>
        <w:t xml:space="preserve"> </w:t>
      </w:r>
      <w:r w:rsidRPr="00AE792F">
        <w:rPr>
          <w:rFonts w:asciiTheme="majorBidi" w:eastAsia="Calibri" w:hAnsiTheme="majorBidi" w:cstheme="majorBidi"/>
          <w:sz w:val="20"/>
          <w:szCs w:val="20"/>
          <w:lang w:eastAsia="pt-BR"/>
        </w:rPr>
        <w:t xml:space="preserve">A educação bancária não é libertadora, mas, sim, opressora, pois não busca a conscientização de seus educandos. (BRIGHENTE; MESQUIDA, 2016, p. 161). A prática pedagógica dos educadores é permeada pelo autoritarismo, dizendo aos educandos o que devem fazer e o que responder; portanto, eles vivenciam uma </w:t>
      </w:r>
      <w:r w:rsidRPr="00AE792F">
        <w:rPr>
          <w:rFonts w:asciiTheme="majorBidi" w:eastAsia="Calibri" w:hAnsiTheme="majorBidi" w:cstheme="majorBidi"/>
          <w:i/>
          <w:iCs/>
          <w:sz w:val="20"/>
          <w:szCs w:val="20"/>
          <w:lang w:eastAsia="pt-BR"/>
        </w:rPr>
        <w:t>pedagogia da resposta</w:t>
      </w:r>
      <w:r w:rsidRPr="00AE792F">
        <w:rPr>
          <w:rFonts w:asciiTheme="majorBidi" w:eastAsia="Calibri" w:hAnsiTheme="majorBidi" w:cstheme="majorBidi"/>
          <w:sz w:val="20"/>
          <w:szCs w:val="20"/>
          <w:lang w:eastAsia="pt-BR"/>
        </w:rPr>
        <w:t>. Não é permitido realizar críticas, assim como não se deve questionar e nem duvidar do professor – aquele que detém o conhecimento e que irá depositá-lo no corpo “vazio” dos alunos. Isso pelo fato de a educação bancária não buscar a conscientização dos educandos. Nesse caso, a educação “é puro treino, é pura transferência de conteúdo, é quase adestramento, é puro exercício de adaptação ao mundo” (FREIRE, 2000, p. 101).</w:t>
      </w:r>
    </w:p>
  </w:footnote>
  <w:footnote w:id="3">
    <w:p w:rsidR="00A15829" w:rsidRPr="007668AD" w:rsidRDefault="00A15829" w:rsidP="007668AD">
      <w:pPr>
        <w:pStyle w:val="FootnoteText"/>
        <w:jc w:val="both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 w:rsidRPr="007668AD">
        <w:rPr>
          <w:rFonts w:asciiTheme="majorBidi" w:hAnsiTheme="majorBidi" w:cstheme="majorBidi"/>
        </w:rPr>
        <w:t xml:space="preserve">O conjunto da obra do Círculo de Bakhtin possui alguns pilares sobre os quais toda a concepção de linguagem se ergue: a </w:t>
      </w:r>
      <w:r w:rsidRPr="007668AD">
        <w:rPr>
          <w:rFonts w:asciiTheme="majorBidi" w:hAnsiTheme="majorBidi" w:cstheme="majorBidi"/>
          <w:i/>
          <w:iCs/>
        </w:rPr>
        <w:t xml:space="preserve">interação verbal, </w:t>
      </w:r>
      <w:r w:rsidRPr="007668AD">
        <w:rPr>
          <w:rFonts w:asciiTheme="majorBidi" w:hAnsiTheme="majorBidi" w:cstheme="majorBidi"/>
        </w:rPr>
        <w:t xml:space="preserve">o </w:t>
      </w:r>
      <w:r w:rsidRPr="007668AD">
        <w:rPr>
          <w:rFonts w:asciiTheme="majorBidi" w:hAnsiTheme="majorBidi" w:cstheme="majorBidi"/>
          <w:i/>
          <w:iCs/>
        </w:rPr>
        <w:t>enunciado concreto</w:t>
      </w:r>
      <w:r w:rsidRPr="007668AD">
        <w:rPr>
          <w:rFonts w:asciiTheme="majorBidi" w:hAnsiTheme="majorBidi" w:cstheme="majorBidi"/>
        </w:rPr>
        <w:t xml:space="preserve">, o </w:t>
      </w:r>
      <w:r w:rsidRPr="007668AD">
        <w:rPr>
          <w:rFonts w:asciiTheme="majorBidi" w:hAnsiTheme="majorBidi" w:cstheme="majorBidi"/>
          <w:i/>
          <w:iCs/>
        </w:rPr>
        <w:t xml:space="preserve">signo ideológico </w:t>
      </w:r>
      <w:r w:rsidRPr="007668AD">
        <w:rPr>
          <w:rFonts w:asciiTheme="majorBidi" w:hAnsiTheme="majorBidi" w:cstheme="majorBidi"/>
        </w:rPr>
        <w:t xml:space="preserve">e o </w:t>
      </w:r>
      <w:r w:rsidRPr="007668AD">
        <w:rPr>
          <w:rFonts w:asciiTheme="majorBidi" w:hAnsiTheme="majorBidi" w:cstheme="majorBidi"/>
          <w:i/>
          <w:iCs/>
        </w:rPr>
        <w:t>dialogismo</w:t>
      </w:r>
      <w:r w:rsidRPr="007668AD">
        <w:rPr>
          <w:rFonts w:asciiTheme="majorBidi" w:hAnsiTheme="majorBidi" w:cstheme="majorBidi"/>
        </w:rPr>
        <w:t>. Utiliza-se a expressão Círculo de Bakhtin porque, para além do pensador Mikhail Bakhtin (1895-1975), as formulações e as obras são produto de reflexão de um grupo que tinha a participação de diversos outros intelectuais.</w:t>
      </w:r>
      <w:r>
        <w:rPr>
          <w:rFonts w:asciiTheme="majorBidi" w:hAnsiTheme="majorBidi" w:cstheme="majorBidi"/>
        </w:rPr>
        <w:t xml:space="preserve"> (MOLON; VIANNA, 2012, p. 146).</w:t>
      </w:r>
    </w:p>
  </w:footnote>
  <w:footnote w:id="4">
    <w:p w:rsidR="00A15829" w:rsidRPr="007668AD" w:rsidRDefault="00A15829" w:rsidP="007668AD">
      <w:pPr>
        <w:pStyle w:val="FootnoteText"/>
        <w:jc w:val="both"/>
        <w:rPr>
          <w:rFonts w:asciiTheme="majorBidi" w:hAnsiTheme="majorBidi" w:cstheme="majorBidi"/>
        </w:rPr>
      </w:pPr>
      <w:r w:rsidRPr="007668AD">
        <w:rPr>
          <w:rStyle w:val="FootnoteReference"/>
          <w:rFonts w:asciiTheme="majorBidi" w:hAnsiTheme="majorBidi" w:cstheme="majorBidi"/>
        </w:rPr>
        <w:footnoteRef/>
      </w:r>
      <w:r w:rsidRPr="007668AD">
        <w:rPr>
          <w:rFonts w:asciiTheme="majorBidi" w:hAnsiTheme="majorBidi" w:cstheme="majorBidi"/>
        </w:rPr>
        <w:t>PNLD- Programa Nacional do Livro Didático.</w:t>
      </w:r>
    </w:p>
  </w:footnote>
  <w:footnote w:id="5">
    <w:p w:rsidR="00A15829" w:rsidRPr="004A0494" w:rsidRDefault="00A15829" w:rsidP="004D27BF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>“</w:t>
      </w:r>
      <w:r w:rsidRPr="004A0494">
        <w:rPr>
          <w:rFonts w:ascii="Times New Roman" w:hAnsi="Times New Roman"/>
        </w:rPr>
        <w:t>Deixando de lado o fato de que a palavra, como signo, é extraído pelo locutor de um estoque social de signos disponíveis, a própria realização deste signo social na enunciação concreta é inteiramente det</w:t>
      </w:r>
      <w:r>
        <w:rPr>
          <w:rFonts w:ascii="Times New Roman" w:hAnsi="Times New Roman"/>
        </w:rPr>
        <w:t>erminada pelas relações sociais” (BAKHTIN</w:t>
      </w:r>
      <w:r>
        <w:rPr>
          <w:rFonts w:ascii="Times New Roman" w:hAnsi="Times New Roman"/>
          <w:sz w:val="24"/>
          <w:szCs w:val="24"/>
        </w:rPr>
        <w:t>/</w:t>
      </w:r>
      <w:r w:rsidRPr="004D27BF">
        <w:rPr>
          <w:rFonts w:ascii="Times New Roman" w:hAnsi="Times New Roman"/>
        </w:rPr>
        <w:t>VOLOSHINOV</w:t>
      </w:r>
      <w:r>
        <w:rPr>
          <w:rFonts w:ascii="Times New Roman" w:hAnsi="Times New Roman"/>
        </w:rPr>
        <w:t>, 2010</w:t>
      </w:r>
      <w:r w:rsidRPr="004A0494">
        <w:rPr>
          <w:rFonts w:ascii="Times New Roman" w:hAnsi="Times New Roman"/>
        </w:rPr>
        <w:t>, p. 115)</w:t>
      </w:r>
      <w:r>
        <w:rPr>
          <w:rFonts w:ascii="Times New Roman" w:hAnsi="Times New Roman"/>
        </w:rPr>
        <w:t>.</w:t>
      </w:r>
    </w:p>
  </w:footnote>
  <w:footnote w:id="6">
    <w:p w:rsidR="00A15829" w:rsidRPr="00D56F55" w:rsidRDefault="00A15829" w:rsidP="004D27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sz w:val="20"/>
          <w:szCs w:val="20"/>
        </w:rPr>
        <w:t>“</w:t>
      </w:r>
      <w:r w:rsidRPr="00BE38C5">
        <w:rPr>
          <w:rFonts w:ascii="Times New Roman" w:hAnsi="Times New Roman"/>
          <w:sz w:val="20"/>
          <w:szCs w:val="20"/>
        </w:rPr>
        <w:t>Toda palavra comporta duas faces. Ela é determinada tanto pelo fato de que procede de alguém, como pelo fato de que se dirige para alguém. Ela constitui justamente o produto da interação do locutor e do ouvinte. Toda palavra serve de expressão a um em relação ao outro. Através da palavra, defino-me em relação ao outro, isto é, em última análise, em relação à coletividade. A palavra é uma espécie de ponte lançada entre mim e os outros.  Se ela se apóia sobre mim numa extremidade, na outra apóia-se sobre o meu interlocutor. A palavra é o território comum do locutor e do interl</w:t>
      </w:r>
      <w:r>
        <w:rPr>
          <w:rFonts w:ascii="Times New Roman" w:hAnsi="Times New Roman"/>
          <w:sz w:val="20"/>
          <w:szCs w:val="20"/>
        </w:rPr>
        <w:t>ocutor” (</w:t>
      </w:r>
      <w:r>
        <w:rPr>
          <w:rFonts w:ascii="Times New Roman" w:hAnsi="Times New Roman"/>
        </w:rPr>
        <w:t>BAKHTIN</w:t>
      </w:r>
      <w:r>
        <w:rPr>
          <w:rFonts w:ascii="Times New Roman" w:hAnsi="Times New Roman"/>
          <w:sz w:val="24"/>
          <w:szCs w:val="24"/>
        </w:rPr>
        <w:t>/</w:t>
      </w:r>
      <w:r w:rsidRPr="004D27BF">
        <w:rPr>
          <w:rFonts w:ascii="Times New Roman" w:hAnsi="Times New Roman"/>
          <w:sz w:val="20"/>
          <w:szCs w:val="20"/>
        </w:rPr>
        <w:t>VOLOSHINOV</w:t>
      </w:r>
      <w:r>
        <w:rPr>
          <w:rFonts w:ascii="Times New Roman" w:hAnsi="Times New Roman"/>
          <w:sz w:val="20"/>
          <w:szCs w:val="20"/>
        </w:rPr>
        <w:t>, 2010, P. 117).</w:t>
      </w:r>
    </w:p>
  </w:footnote>
  <w:footnote w:id="7">
    <w:p w:rsidR="00A15829" w:rsidRPr="00365160" w:rsidRDefault="00A15829" w:rsidP="004D27BF">
      <w:pPr>
        <w:pStyle w:val="FootnoteText"/>
        <w:jc w:val="both"/>
        <w:rPr>
          <w:rFonts w:ascii="Times New Roman" w:hAnsi="Times New Roman"/>
        </w:rPr>
      </w:pPr>
      <w:r w:rsidRPr="00365160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“</w:t>
      </w:r>
      <w:r w:rsidRPr="00365160">
        <w:rPr>
          <w:rFonts w:ascii="Times New Roman" w:hAnsi="Times New Roman"/>
        </w:rPr>
        <w:t xml:space="preserve">A interação verbal constitui assim a realidade </w:t>
      </w:r>
      <w:r>
        <w:rPr>
          <w:rFonts w:ascii="Times New Roman" w:hAnsi="Times New Roman"/>
        </w:rPr>
        <w:t>fundamental da língua” (BAKHTIN</w:t>
      </w:r>
      <w:r>
        <w:rPr>
          <w:rFonts w:ascii="Times New Roman" w:hAnsi="Times New Roman"/>
          <w:sz w:val="24"/>
          <w:szCs w:val="24"/>
        </w:rPr>
        <w:t>/</w:t>
      </w:r>
      <w:r w:rsidRPr="004D27BF">
        <w:rPr>
          <w:rFonts w:ascii="Times New Roman" w:hAnsi="Times New Roman"/>
        </w:rPr>
        <w:t>VOLOSHINOV</w:t>
      </w:r>
      <w:r>
        <w:rPr>
          <w:rFonts w:ascii="Times New Roman" w:hAnsi="Times New Roman"/>
        </w:rPr>
        <w:t>, 2010</w:t>
      </w:r>
      <w:r w:rsidRPr="00365160">
        <w:rPr>
          <w:rFonts w:ascii="Times New Roman" w:hAnsi="Times New Roman"/>
        </w:rPr>
        <w:t>, p. 127)</w:t>
      </w:r>
      <w:r>
        <w:rPr>
          <w:rFonts w:ascii="Times New Roman" w:hAnsi="Times New Roman"/>
        </w:rPr>
        <w:t>.</w:t>
      </w:r>
    </w:p>
  </w:footnote>
  <w:footnote w:id="8">
    <w:p w:rsidR="00A15829" w:rsidRPr="00A867FF" w:rsidRDefault="00A15829" w:rsidP="004D27BF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“[...]</w:t>
      </w:r>
      <w:r w:rsidRPr="00A867FF">
        <w:rPr>
          <w:rFonts w:ascii="Times New Roman" w:hAnsi="Times New Roman"/>
        </w:rPr>
        <w:t xml:space="preserve"> o tema da refração, caracterizando-a como a atmosfera multidiscursiva que recobre qualquer objeto da realidade, dando a ele múltiplos nomes, definições e ju</w:t>
      </w:r>
      <w:r>
        <w:rPr>
          <w:rFonts w:ascii="Times New Roman" w:hAnsi="Times New Roman"/>
        </w:rPr>
        <w:t>lgamentos de valor.” (FARACO, 2009</w:t>
      </w:r>
      <w:r w:rsidRPr="00A867FF">
        <w:rPr>
          <w:rFonts w:ascii="Times New Roman" w:hAnsi="Times New Roman"/>
        </w:rPr>
        <w:t>, p. 55).</w:t>
      </w:r>
    </w:p>
  </w:footnote>
  <w:footnote w:id="9">
    <w:p w:rsidR="00A15829" w:rsidRPr="00B844F1" w:rsidRDefault="00A15829" w:rsidP="004D27BF">
      <w:pPr>
        <w:pStyle w:val="FootnoteText"/>
        <w:jc w:val="both"/>
        <w:rPr>
          <w:rFonts w:ascii="Times New Roman" w:hAnsi="Times New Roman"/>
        </w:rPr>
      </w:pPr>
      <w:r w:rsidRPr="00B844F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“</w:t>
      </w:r>
      <w:r w:rsidRPr="00B844F1">
        <w:rPr>
          <w:rFonts w:ascii="Times New Roman" w:hAnsi="Times New Roman"/>
        </w:rPr>
        <w:t>Tal metáfora parece bem adequada para representar a dinamicidade do universo da cultura (para fundar uma filosof</w:t>
      </w:r>
      <w:r>
        <w:rPr>
          <w:rFonts w:ascii="Times New Roman" w:hAnsi="Times New Roman"/>
        </w:rPr>
        <w:t>ia da cultura) [...]” (FARACO, 2009</w:t>
      </w:r>
      <w:r w:rsidRPr="00B844F1">
        <w:rPr>
          <w:rFonts w:ascii="Times New Roman" w:hAnsi="Times New Roman"/>
        </w:rPr>
        <w:t>, p. 58).</w:t>
      </w:r>
    </w:p>
  </w:footnote>
  <w:footnote w:id="10">
    <w:p w:rsidR="00A15829" w:rsidRPr="00780BCC" w:rsidRDefault="00A15829" w:rsidP="0011624B">
      <w:pPr>
        <w:autoSpaceDE w:val="0"/>
        <w:autoSpaceDN w:val="0"/>
        <w:adjustRightInd w:val="0"/>
        <w:spacing w:after="0" w:line="240" w:lineRule="auto"/>
        <w:jc w:val="both"/>
        <w:rPr>
          <w:rFonts w:ascii="Bell MT" w:eastAsia="Calibri" w:hAnsi="Bell MT" w:cs="Helvetica"/>
          <w:sz w:val="20"/>
          <w:szCs w:val="20"/>
          <w:lang w:eastAsia="pt-BR"/>
        </w:rPr>
      </w:pPr>
      <w:r>
        <w:rPr>
          <w:rStyle w:val="FootnoteReference"/>
        </w:rPr>
        <w:footnoteRef/>
      </w:r>
      <w:r w:rsidRPr="00A83270">
        <w:rPr>
          <w:rFonts w:ascii="Bell MT" w:hAnsi="Bell MT"/>
          <w:sz w:val="20"/>
          <w:szCs w:val="20"/>
        </w:rPr>
        <w:t>O Colégio Pedro II foi usado como referencia na analise de Cereja, visto que naquela época o Colégio era uma das instituições modelo para a sociedade brasileira. O Colégio Pedro II era um espaço inovador, moderno, lugar onde se aglutinavam muitos professores de renome tal como Gonçalves Dias. Também, a instituição era um desejo pessoal de D. Pedro II, que almejava modernizar não apenas a educação do país, porém também o próprio Estado. Ademais, os alunos que frequentavam o Colégio eram da camada privilegiada da sociedade brasileira.</w:t>
      </w:r>
      <w:r w:rsidRPr="00780BCC">
        <w:rPr>
          <w:rFonts w:ascii="Bell MT" w:hAnsi="Bell MT"/>
          <w:sz w:val="20"/>
          <w:szCs w:val="20"/>
        </w:rPr>
        <w:t xml:space="preserve"> </w:t>
      </w:r>
    </w:p>
    <w:p w:rsidR="00A15829" w:rsidRDefault="00A15829">
      <w:pPr>
        <w:pStyle w:val="FootnoteText"/>
      </w:pPr>
    </w:p>
    <w:p w:rsidR="00A15829" w:rsidRDefault="00A15829">
      <w:pPr>
        <w:pStyle w:val="FootnoteText"/>
      </w:pPr>
    </w:p>
  </w:footnote>
  <w:footnote w:id="11">
    <w:p w:rsidR="00A15829" w:rsidRPr="00D21526" w:rsidRDefault="00A15829" w:rsidP="00D2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pt-BR"/>
        </w:rPr>
      </w:pPr>
      <w:r w:rsidRPr="00D21526">
        <w:rPr>
          <w:rStyle w:val="FootnoteReference"/>
          <w:sz w:val="20"/>
          <w:szCs w:val="20"/>
        </w:rPr>
        <w:footnoteRef/>
      </w:r>
      <w:r>
        <w:rPr>
          <w:rFonts w:ascii="Times New Roman" w:eastAsia="Calibri" w:hAnsi="Times New Roman"/>
          <w:sz w:val="20"/>
          <w:szCs w:val="20"/>
          <w:lang w:eastAsia="pt-BR"/>
        </w:rPr>
        <w:t xml:space="preserve"> “</w:t>
      </w:r>
      <w:r w:rsidRPr="00D21526">
        <w:rPr>
          <w:rFonts w:ascii="Times New Roman" w:eastAsia="Calibri" w:hAnsi="Times New Roman"/>
          <w:sz w:val="20"/>
          <w:szCs w:val="20"/>
          <w:lang w:eastAsia="pt-BR"/>
        </w:rPr>
        <w:t>Assim, de acordo com o ponto de vista desses documentos, o profissional dos novos tempos deve ser qualificado não apenas quanto aos requisitos técnicos, mas também quanto à sua capacidade de se adaptar a novos contextos sociais e profissionais, de interagir e se comunicar com outras pessoas, de lidar com as tecnologias de ponta e de expressar uma visão democrática, solidária e ética da vida em sociedade.</w:t>
      </w:r>
      <w:r>
        <w:rPr>
          <w:rFonts w:ascii="Times New Roman" w:eastAsia="Calibri" w:hAnsi="Times New Roman"/>
          <w:sz w:val="20"/>
          <w:szCs w:val="20"/>
          <w:lang w:eastAsia="pt-BR"/>
        </w:rPr>
        <w:t>” (CEREJA, 2005, p. 176)</w:t>
      </w:r>
    </w:p>
  </w:footnote>
  <w:footnote w:id="12">
    <w:p w:rsidR="00A15829" w:rsidRPr="00A20877" w:rsidRDefault="00A15829" w:rsidP="00A20877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z w:val="23"/>
          <w:szCs w:val="23"/>
          <w:lang w:eastAsia="pt-BR"/>
        </w:rPr>
      </w:pPr>
      <w:r>
        <w:rPr>
          <w:rStyle w:val="FootnoteReference"/>
        </w:rPr>
        <w:footnoteRef/>
      </w:r>
      <w:r>
        <w:t>“[...]</w:t>
      </w:r>
      <w:r w:rsidRPr="00A20877">
        <w:rPr>
          <w:rFonts w:ascii="Times New Roman" w:eastAsia="Calibri" w:hAnsi="Times New Roman"/>
          <w:sz w:val="20"/>
          <w:szCs w:val="20"/>
          <w:lang w:eastAsia="pt-BR"/>
        </w:rPr>
        <w:t>a lei critica a fragmentação do saber e estimula um ensino que aproxime e integre as áreas do conhecimento, como um verdadeiro “resgate do humanismo”. Para isso, sugere um ensino contextualizado e interdisciplinar, voltado para o exercício da cidadania, no qual o aluno seja efetivamente o protagonista do processo de aprendizagem. Nesse contexto, a linguagem ou as linguagens passam a ser vistas como um importante meio tanto para a construção de significados e conhecimentos, quanto para a constituição da identidade do estudante. Além disso, a linguagem verbal passa a ser por excelência a ferramenta natural da interdisciplinaridade.</w:t>
      </w:r>
      <w:r>
        <w:rPr>
          <w:rFonts w:ascii="Times New Roman" w:eastAsia="Calibri" w:hAnsi="Times New Roman"/>
          <w:sz w:val="20"/>
          <w:szCs w:val="20"/>
          <w:lang w:eastAsia="pt-BR"/>
        </w:rPr>
        <w:t>” (CEREJA, 2005, p. 176).</w:t>
      </w:r>
    </w:p>
  </w:footnote>
  <w:footnote w:id="13">
    <w:p w:rsidR="00A15829" w:rsidRPr="00315962" w:rsidRDefault="00A15829" w:rsidP="0031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pt-BR"/>
        </w:rPr>
      </w:pPr>
      <w:r>
        <w:rPr>
          <w:rStyle w:val="FootnoteReference"/>
        </w:rPr>
        <w:footnoteRef/>
      </w:r>
      <w:r w:rsidRPr="00315962">
        <w:rPr>
          <w:rFonts w:ascii="Times New Roman" w:eastAsia="Calibri" w:hAnsi="Times New Roman"/>
          <w:sz w:val="20"/>
          <w:szCs w:val="20"/>
          <w:lang w:eastAsia="pt-BR"/>
        </w:rPr>
        <w:t>As Leis de Diretrizes e Bases da</w:t>
      </w:r>
      <w:r w:rsidR="003857B7">
        <w:rPr>
          <w:rFonts w:ascii="Times New Roman" w:eastAsia="Calibri" w:hAnsi="Times New Roman"/>
          <w:sz w:val="20"/>
          <w:szCs w:val="20"/>
          <w:lang w:eastAsia="pt-BR"/>
        </w:rPr>
        <w:t xml:space="preserve"> </w:t>
      </w:r>
      <w:r w:rsidRPr="00315962">
        <w:rPr>
          <w:rFonts w:ascii="Times New Roman" w:eastAsia="Calibri" w:hAnsi="Times New Roman"/>
          <w:sz w:val="20"/>
          <w:szCs w:val="20"/>
          <w:lang w:eastAsia="pt-BR"/>
        </w:rPr>
        <w:t>Educação Nacional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7B5"/>
    <w:multiLevelType w:val="hybridMultilevel"/>
    <w:tmpl w:val="84926736"/>
    <w:lvl w:ilvl="0" w:tplc="2968D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276A1"/>
    <w:multiLevelType w:val="multilevel"/>
    <w:tmpl w:val="9A5C4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13141892"/>
    <w:multiLevelType w:val="hybridMultilevel"/>
    <w:tmpl w:val="69D23E84"/>
    <w:lvl w:ilvl="0" w:tplc="A3B4B49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ED3"/>
    <w:multiLevelType w:val="multilevel"/>
    <w:tmpl w:val="95B4C08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287004D1"/>
    <w:multiLevelType w:val="hybridMultilevel"/>
    <w:tmpl w:val="F22416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367C8"/>
    <w:multiLevelType w:val="hybridMultilevel"/>
    <w:tmpl w:val="4ED48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D4954"/>
    <w:multiLevelType w:val="hybridMultilevel"/>
    <w:tmpl w:val="04FEE4EA"/>
    <w:lvl w:ilvl="0" w:tplc="AAC61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B3EB7"/>
    <w:multiLevelType w:val="multilevel"/>
    <w:tmpl w:val="735E74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74BE6AD1"/>
    <w:multiLevelType w:val="hybridMultilevel"/>
    <w:tmpl w:val="17847B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00B20"/>
    <w:multiLevelType w:val="hybridMultilevel"/>
    <w:tmpl w:val="5660F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C6873"/>
    <w:multiLevelType w:val="multilevel"/>
    <w:tmpl w:val="81AE7A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0"/>
    <w:rsid w:val="00000AE5"/>
    <w:rsid w:val="00004BCF"/>
    <w:rsid w:val="00010BD0"/>
    <w:rsid w:val="000212DF"/>
    <w:rsid w:val="00021660"/>
    <w:rsid w:val="00023408"/>
    <w:rsid w:val="00024697"/>
    <w:rsid w:val="00025250"/>
    <w:rsid w:val="0002647E"/>
    <w:rsid w:val="00031EEB"/>
    <w:rsid w:val="000325E8"/>
    <w:rsid w:val="00035995"/>
    <w:rsid w:val="00041A49"/>
    <w:rsid w:val="000420FE"/>
    <w:rsid w:val="000428FA"/>
    <w:rsid w:val="0004301A"/>
    <w:rsid w:val="00045FE3"/>
    <w:rsid w:val="00047BAC"/>
    <w:rsid w:val="00050316"/>
    <w:rsid w:val="00050424"/>
    <w:rsid w:val="0005275F"/>
    <w:rsid w:val="0005350D"/>
    <w:rsid w:val="00055AF8"/>
    <w:rsid w:val="0005760B"/>
    <w:rsid w:val="00060079"/>
    <w:rsid w:val="000608C4"/>
    <w:rsid w:val="00061D05"/>
    <w:rsid w:val="00062D2A"/>
    <w:rsid w:val="00063F78"/>
    <w:rsid w:val="00065396"/>
    <w:rsid w:val="00065FE8"/>
    <w:rsid w:val="0006728F"/>
    <w:rsid w:val="00067424"/>
    <w:rsid w:val="00070165"/>
    <w:rsid w:val="000714EC"/>
    <w:rsid w:val="0007202E"/>
    <w:rsid w:val="00072BD0"/>
    <w:rsid w:val="00072F3A"/>
    <w:rsid w:val="00076FD7"/>
    <w:rsid w:val="0007756E"/>
    <w:rsid w:val="00081BA1"/>
    <w:rsid w:val="00082145"/>
    <w:rsid w:val="00084078"/>
    <w:rsid w:val="000846DE"/>
    <w:rsid w:val="00084AD6"/>
    <w:rsid w:val="000855FF"/>
    <w:rsid w:val="00093BD6"/>
    <w:rsid w:val="00097640"/>
    <w:rsid w:val="000A2167"/>
    <w:rsid w:val="000A2305"/>
    <w:rsid w:val="000A3E14"/>
    <w:rsid w:val="000A61FA"/>
    <w:rsid w:val="000B0064"/>
    <w:rsid w:val="000B07BD"/>
    <w:rsid w:val="000B0AE9"/>
    <w:rsid w:val="000B301B"/>
    <w:rsid w:val="000B3254"/>
    <w:rsid w:val="000B400C"/>
    <w:rsid w:val="000C14B0"/>
    <w:rsid w:val="000C2703"/>
    <w:rsid w:val="000C2C5F"/>
    <w:rsid w:val="000D198A"/>
    <w:rsid w:val="000D4F37"/>
    <w:rsid w:val="000D5872"/>
    <w:rsid w:val="000D7477"/>
    <w:rsid w:val="000E0378"/>
    <w:rsid w:val="000E0A61"/>
    <w:rsid w:val="000E106A"/>
    <w:rsid w:val="000E1634"/>
    <w:rsid w:val="000E1B55"/>
    <w:rsid w:val="000E33CD"/>
    <w:rsid w:val="000E376D"/>
    <w:rsid w:val="000E5A96"/>
    <w:rsid w:val="000E5B3E"/>
    <w:rsid w:val="000E7687"/>
    <w:rsid w:val="000E7CE9"/>
    <w:rsid w:val="000F1AA5"/>
    <w:rsid w:val="000F3E4D"/>
    <w:rsid w:val="000F4C81"/>
    <w:rsid w:val="000F60F7"/>
    <w:rsid w:val="000F6C01"/>
    <w:rsid w:val="00110EDF"/>
    <w:rsid w:val="00113602"/>
    <w:rsid w:val="0011624B"/>
    <w:rsid w:val="001217C3"/>
    <w:rsid w:val="00122E27"/>
    <w:rsid w:val="00124320"/>
    <w:rsid w:val="00125123"/>
    <w:rsid w:val="001319C7"/>
    <w:rsid w:val="00131E65"/>
    <w:rsid w:val="00133448"/>
    <w:rsid w:val="00133858"/>
    <w:rsid w:val="00133C08"/>
    <w:rsid w:val="001347D9"/>
    <w:rsid w:val="00135252"/>
    <w:rsid w:val="00135BD4"/>
    <w:rsid w:val="0014094C"/>
    <w:rsid w:val="00140F33"/>
    <w:rsid w:val="0014174F"/>
    <w:rsid w:val="001439F4"/>
    <w:rsid w:val="001443A2"/>
    <w:rsid w:val="00152062"/>
    <w:rsid w:val="0015227D"/>
    <w:rsid w:val="00153A8E"/>
    <w:rsid w:val="00154702"/>
    <w:rsid w:val="00154B10"/>
    <w:rsid w:val="00155EDC"/>
    <w:rsid w:val="00157037"/>
    <w:rsid w:val="00157EAD"/>
    <w:rsid w:val="001608DD"/>
    <w:rsid w:val="00161B79"/>
    <w:rsid w:val="0016537A"/>
    <w:rsid w:val="00165CC4"/>
    <w:rsid w:val="00174A26"/>
    <w:rsid w:val="00175088"/>
    <w:rsid w:val="001776E8"/>
    <w:rsid w:val="00177789"/>
    <w:rsid w:val="001810F3"/>
    <w:rsid w:val="001828EC"/>
    <w:rsid w:val="00190221"/>
    <w:rsid w:val="001902F0"/>
    <w:rsid w:val="00190AD3"/>
    <w:rsid w:val="00193F08"/>
    <w:rsid w:val="00196B5B"/>
    <w:rsid w:val="001A121A"/>
    <w:rsid w:val="001A5AF4"/>
    <w:rsid w:val="001A695E"/>
    <w:rsid w:val="001A6B79"/>
    <w:rsid w:val="001A78C6"/>
    <w:rsid w:val="001A7E68"/>
    <w:rsid w:val="001B055F"/>
    <w:rsid w:val="001B0A82"/>
    <w:rsid w:val="001B27B1"/>
    <w:rsid w:val="001B340D"/>
    <w:rsid w:val="001B6AA2"/>
    <w:rsid w:val="001C1149"/>
    <w:rsid w:val="001C1D54"/>
    <w:rsid w:val="001C3948"/>
    <w:rsid w:val="001C4922"/>
    <w:rsid w:val="001C7C34"/>
    <w:rsid w:val="001D1342"/>
    <w:rsid w:val="001D245C"/>
    <w:rsid w:val="001D3D7F"/>
    <w:rsid w:val="001D492E"/>
    <w:rsid w:val="001D6152"/>
    <w:rsid w:val="001D6A0F"/>
    <w:rsid w:val="001E40B7"/>
    <w:rsid w:val="001E6A18"/>
    <w:rsid w:val="001E7641"/>
    <w:rsid w:val="001F0C9B"/>
    <w:rsid w:val="001F1B31"/>
    <w:rsid w:val="001F2C92"/>
    <w:rsid w:val="001F55DE"/>
    <w:rsid w:val="00200404"/>
    <w:rsid w:val="002029B0"/>
    <w:rsid w:val="00204DA6"/>
    <w:rsid w:val="00205CAA"/>
    <w:rsid w:val="00205FF2"/>
    <w:rsid w:val="0020616E"/>
    <w:rsid w:val="002062F7"/>
    <w:rsid w:val="00210838"/>
    <w:rsid w:val="002172C4"/>
    <w:rsid w:val="00220B2A"/>
    <w:rsid w:val="00220F16"/>
    <w:rsid w:val="00221521"/>
    <w:rsid w:val="00222E4B"/>
    <w:rsid w:val="00222EB8"/>
    <w:rsid w:val="00223075"/>
    <w:rsid w:val="00232885"/>
    <w:rsid w:val="00234874"/>
    <w:rsid w:val="00236F4D"/>
    <w:rsid w:val="0024046D"/>
    <w:rsid w:val="002412BA"/>
    <w:rsid w:val="002421C0"/>
    <w:rsid w:val="002438DC"/>
    <w:rsid w:val="00244E76"/>
    <w:rsid w:val="0024559F"/>
    <w:rsid w:val="00250EBC"/>
    <w:rsid w:val="002512BB"/>
    <w:rsid w:val="002556FE"/>
    <w:rsid w:val="00255731"/>
    <w:rsid w:val="00257980"/>
    <w:rsid w:val="00260BBC"/>
    <w:rsid w:val="002635CC"/>
    <w:rsid w:val="00263916"/>
    <w:rsid w:val="00265C6D"/>
    <w:rsid w:val="00266C7E"/>
    <w:rsid w:val="00267F01"/>
    <w:rsid w:val="00267F9C"/>
    <w:rsid w:val="00272AA3"/>
    <w:rsid w:val="002740B9"/>
    <w:rsid w:val="002742D9"/>
    <w:rsid w:val="002808FF"/>
    <w:rsid w:val="00281268"/>
    <w:rsid w:val="00282921"/>
    <w:rsid w:val="00284827"/>
    <w:rsid w:val="00284F0A"/>
    <w:rsid w:val="00285F8C"/>
    <w:rsid w:val="00286227"/>
    <w:rsid w:val="00287AC7"/>
    <w:rsid w:val="00290814"/>
    <w:rsid w:val="002955C5"/>
    <w:rsid w:val="00296A01"/>
    <w:rsid w:val="00296DAA"/>
    <w:rsid w:val="002A0414"/>
    <w:rsid w:val="002A1F18"/>
    <w:rsid w:val="002A2D3B"/>
    <w:rsid w:val="002A66F0"/>
    <w:rsid w:val="002B26DE"/>
    <w:rsid w:val="002B284C"/>
    <w:rsid w:val="002B2F04"/>
    <w:rsid w:val="002B3B3C"/>
    <w:rsid w:val="002B6895"/>
    <w:rsid w:val="002C1262"/>
    <w:rsid w:val="002C2977"/>
    <w:rsid w:val="002C3377"/>
    <w:rsid w:val="002C39B3"/>
    <w:rsid w:val="002C4136"/>
    <w:rsid w:val="002C4A6B"/>
    <w:rsid w:val="002D2AAE"/>
    <w:rsid w:val="002D3611"/>
    <w:rsid w:val="002D61EC"/>
    <w:rsid w:val="002D7738"/>
    <w:rsid w:val="002D7A98"/>
    <w:rsid w:val="002E45EC"/>
    <w:rsid w:val="002E6673"/>
    <w:rsid w:val="002E7E91"/>
    <w:rsid w:val="002F1A45"/>
    <w:rsid w:val="002F2E95"/>
    <w:rsid w:val="002F4946"/>
    <w:rsid w:val="00301DFB"/>
    <w:rsid w:val="00301EA1"/>
    <w:rsid w:val="00303D53"/>
    <w:rsid w:val="003047B1"/>
    <w:rsid w:val="00306246"/>
    <w:rsid w:val="0030712F"/>
    <w:rsid w:val="00315962"/>
    <w:rsid w:val="00316045"/>
    <w:rsid w:val="00316A01"/>
    <w:rsid w:val="00317638"/>
    <w:rsid w:val="0031765E"/>
    <w:rsid w:val="00317AAB"/>
    <w:rsid w:val="00317E9B"/>
    <w:rsid w:val="0032107C"/>
    <w:rsid w:val="00321B1C"/>
    <w:rsid w:val="003224A7"/>
    <w:rsid w:val="00323669"/>
    <w:rsid w:val="003244C8"/>
    <w:rsid w:val="00325DDD"/>
    <w:rsid w:val="003305AE"/>
    <w:rsid w:val="0033066A"/>
    <w:rsid w:val="00336D8B"/>
    <w:rsid w:val="00337989"/>
    <w:rsid w:val="0034239A"/>
    <w:rsid w:val="00343229"/>
    <w:rsid w:val="00343C88"/>
    <w:rsid w:val="00345F53"/>
    <w:rsid w:val="00347518"/>
    <w:rsid w:val="0035041A"/>
    <w:rsid w:val="00350A16"/>
    <w:rsid w:val="003538AD"/>
    <w:rsid w:val="00360E02"/>
    <w:rsid w:val="0036115A"/>
    <w:rsid w:val="00364968"/>
    <w:rsid w:val="00365160"/>
    <w:rsid w:val="00365F85"/>
    <w:rsid w:val="003671E3"/>
    <w:rsid w:val="00367D52"/>
    <w:rsid w:val="00372281"/>
    <w:rsid w:val="00380380"/>
    <w:rsid w:val="003829D0"/>
    <w:rsid w:val="00382A35"/>
    <w:rsid w:val="00382B3A"/>
    <w:rsid w:val="003857B7"/>
    <w:rsid w:val="00385C0C"/>
    <w:rsid w:val="00386EE9"/>
    <w:rsid w:val="00390827"/>
    <w:rsid w:val="003A159F"/>
    <w:rsid w:val="003A1F7B"/>
    <w:rsid w:val="003A2B21"/>
    <w:rsid w:val="003B073F"/>
    <w:rsid w:val="003B0B45"/>
    <w:rsid w:val="003B1524"/>
    <w:rsid w:val="003B569E"/>
    <w:rsid w:val="003B6BC4"/>
    <w:rsid w:val="003B7287"/>
    <w:rsid w:val="003C12AA"/>
    <w:rsid w:val="003C194A"/>
    <w:rsid w:val="003C28E2"/>
    <w:rsid w:val="003C30D5"/>
    <w:rsid w:val="003C451C"/>
    <w:rsid w:val="003C4F63"/>
    <w:rsid w:val="003C7F91"/>
    <w:rsid w:val="003D054F"/>
    <w:rsid w:val="003D43BF"/>
    <w:rsid w:val="003D5011"/>
    <w:rsid w:val="003D69B4"/>
    <w:rsid w:val="003D6FC0"/>
    <w:rsid w:val="003E5462"/>
    <w:rsid w:val="003F10D7"/>
    <w:rsid w:val="003F16E9"/>
    <w:rsid w:val="003F2079"/>
    <w:rsid w:val="003F338E"/>
    <w:rsid w:val="003F48A2"/>
    <w:rsid w:val="003F4AE7"/>
    <w:rsid w:val="003F5C4D"/>
    <w:rsid w:val="003F6A2A"/>
    <w:rsid w:val="00401EE6"/>
    <w:rsid w:val="004040E5"/>
    <w:rsid w:val="00410176"/>
    <w:rsid w:val="00411560"/>
    <w:rsid w:val="00414F9A"/>
    <w:rsid w:val="00415C8F"/>
    <w:rsid w:val="00416080"/>
    <w:rsid w:val="0042051D"/>
    <w:rsid w:val="004217C3"/>
    <w:rsid w:val="0042235E"/>
    <w:rsid w:val="00423B68"/>
    <w:rsid w:val="00423C22"/>
    <w:rsid w:val="0042417F"/>
    <w:rsid w:val="00425961"/>
    <w:rsid w:val="00427731"/>
    <w:rsid w:val="004304A9"/>
    <w:rsid w:val="00430A64"/>
    <w:rsid w:val="00434B3D"/>
    <w:rsid w:val="00435E22"/>
    <w:rsid w:val="00442FBC"/>
    <w:rsid w:val="004448D1"/>
    <w:rsid w:val="00450E81"/>
    <w:rsid w:val="00451B3E"/>
    <w:rsid w:val="004527B0"/>
    <w:rsid w:val="00453C8D"/>
    <w:rsid w:val="0045564B"/>
    <w:rsid w:val="00456785"/>
    <w:rsid w:val="00456DCA"/>
    <w:rsid w:val="004572CD"/>
    <w:rsid w:val="00462753"/>
    <w:rsid w:val="004631BC"/>
    <w:rsid w:val="0046485B"/>
    <w:rsid w:val="00470AEE"/>
    <w:rsid w:val="00470C54"/>
    <w:rsid w:val="00471EA4"/>
    <w:rsid w:val="004720F6"/>
    <w:rsid w:val="00473606"/>
    <w:rsid w:val="0047454A"/>
    <w:rsid w:val="00482AC9"/>
    <w:rsid w:val="004850AD"/>
    <w:rsid w:val="00493696"/>
    <w:rsid w:val="004A0494"/>
    <w:rsid w:val="004A059F"/>
    <w:rsid w:val="004A2A9C"/>
    <w:rsid w:val="004A38E7"/>
    <w:rsid w:val="004A5604"/>
    <w:rsid w:val="004A6221"/>
    <w:rsid w:val="004A6F85"/>
    <w:rsid w:val="004B3862"/>
    <w:rsid w:val="004B397D"/>
    <w:rsid w:val="004B3BD8"/>
    <w:rsid w:val="004B3F4B"/>
    <w:rsid w:val="004B42BA"/>
    <w:rsid w:val="004B44A8"/>
    <w:rsid w:val="004B5888"/>
    <w:rsid w:val="004B6850"/>
    <w:rsid w:val="004B70CA"/>
    <w:rsid w:val="004B7CF7"/>
    <w:rsid w:val="004B7E50"/>
    <w:rsid w:val="004C355A"/>
    <w:rsid w:val="004C46C9"/>
    <w:rsid w:val="004C7B2A"/>
    <w:rsid w:val="004C7C8E"/>
    <w:rsid w:val="004D09C0"/>
    <w:rsid w:val="004D0D7C"/>
    <w:rsid w:val="004D19F8"/>
    <w:rsid w:val="004D23C0"/>
    <w:rsid w:val="004D27BF"/>
    <w:rsid w:val="004D3329"/>
    <w:rsid w:val="004D3D54"/>
    <w:rsid w:val="004D3E1E"/>
    <w:rsid w:val="004D4962"/>
    <w:rsid w:val="004E03FA"/>
    <w:rsid w:val="004E1460"/>
    <w:rsid w:val="004E2CD6"/>
    <w:rsid w:val="004E6547"/>
    <w:rsid w:val="004F28DD"/>
    <w:rsid w:val="004F307A"/>
    <w:rsid w:val="004F31D4"/>
    <w:rsid w:val="004F64B8"/>
    <w:rsid w:val="005024A9"/>
    <w:rsid w:val="00503B50"/>
    <w:rsid w:val="00504C46"/>
    <w:rsid w:val="00506154"/>
    <w:rsid w:val="005158A7"/>
    <w:rsid w:val="005177D2"/>
    <w:rsid w:val="00520D5D"/>
    <w:rsid w:val="00520E1B"/>
    <w:rsid w:val="005216F3"/>
    <w:rsid w:val="00521B15"/>
    <w:rsid w:val="00522A9C"/>
    <w:rsid w:val="00522EB9"/>
    <w:rsid w:val="00523C2A"/>
    <w:rsid w:val="005240B9"/>
    <w:rsid w:val="005266DD"/>
    <w:rsid w:val="00531E15"/>
    <w:rsid w:val="0053277F"/>
    <w:rsid w:val="00533950"/>
    <w:rsid w:val="00533B3E"/>
    <w:rsid w:val="00535C58"/>
    <w:rsid w:val="00535D49"/>
    <w:rsid w:val="00536ABF"/>
    <w:rsid w:val="0053728B"/>
    <w:rsid w:val="0054155A"/>
    <w:rsid w:val="005424A5"/>
    <w:rsid w:val="005471AC"/>
    <w:rsid w:val="0055072B"/>
    <w:rsid w:val="00554AE0"/>
    <w:rsid w:val="00554B13"/>
    <w:rsid w:val="005562C8"/>
    <w:rsid w:val="005567AF"/>
    <w:rsid w:val="005567E6"/>
    <w:rsid w:val="0056047C"/>
    <w:rsid w:val="00570512"/>
    <w:rsid w:val="0057135B"/>
    <w:rsid w:val="005731BD"/>
    <w:rsid w:val="00573797"/>
    <w:rsid w:val="00575E42"/>
    <w:rsid w:val="00575F76"/>
    <w:rsid w:val="00580674"/>
    <w:rsid w:val="00580D76"/>
    <w:rsid w:val="00584BA5"/>
    <w:rsid w:val="00585DB4"/>
    <w:rsid w:val="00586248"/>
    <w:rsid w:val="00590A43"/>
    <w:rsid w:val="005924BD"/>
    <w:rsid w:val="0059408F"/>
    <w:rsid w:val="00594576"/>
    <w:rsid w:val="0059457A"/>
    <w:rsid w:val="00595D17"/>
    <w:rsid w:val="00595DD5"/>
    <w:rsid w:val="005A0756"/>
    <w:rsid w:val="005A2E6B"/>
    <w:rsid w:val="005A30B9"/>
    <w:rsid w:val="005A3609"/>
    <w:rsid w:val="005A665E"/>
    <w:rsid w:val="005A7BB7"/>
    <w:rsid w:val="005A7F9F"/>
    <w:rsid w:val="005B1D5F"/>
    <w:rsid w:val="005B5047"/>
    <w:rsid w:val="005B6724"/>
    <w:rsid w:val="005C0FBB"/>
    <w:rsid w:val="005C5BC5"/>
    <w:rsid w:val="005D0175"/>
    <w:rsid w:val="005D183C"/>
    <w:rsid w:val="005D24E7"/>
    <w:rsid w:val="005D2F00"/>
    <w:rsid w:val="005D30C7"/>
    <w:rsid w:val="005D4235"/>
    <w:rsid w:val="005D4F8C"/>
    <w:rsid w:val="005D5DA1"/>
    <w:rsid w:val="005D74D4"/>
    <w:rsid w:val="005D764F"/>
    <w:rsid w:val="005E1ECF"/>
    <w:rsid w:val="005E4CF7"/>
    <w:rsid w:val="005E7A4E"/>
    <w:rsid w:val="005F0F54"/>
    <w:rsid w:val="005F378E"/>
    <w:rsid w:val="006013C2"/>
    <w:rsid w:val="00601BEE"/>
    <w:rsid w:val="006022C9"/>
    <w:rsid w:val="00602830"/>
    <w:rsid w:val="00604331"/>
    <w:rsid w:val="0061164B"/>
    <w:rsid w:val="00612531"/>
    <w:rsid w:val="00615A0B"/>
    <w:rsid w:val="0061682C"/>
    <w:rsid w:val="00616A01"/>
    <w:rsid w:val="0062066E"/>
    <w:rsid w:val="0062221C"/>
    <w:rsid w:val="00623546"/>
    <w:rsid w:val="006255D3"/>
    <w:rsid w:val="00632916"/>
    <w:rsid w:val="0063356C"/>
    <w:rsid w:val="00640935"/>
    <w:rsid w:val="00640E45"/>
    <w:rsid w:val="00644153"/>
    <w:rsid w:val="006447C7"/>
    <w:rsid w:val="0065166E"/>
    <w:rsid w:val="00651963"/>
    <w:rsid w:val="006536E5"/>
    <w:rsid w:val="00655E6C"/>
    <w:rsid w:val="00657E88"/>
    <w:rsid w:val="00662262"/>
    <w:rsid w:val="0066474C"/>
    <w:rsid w:val="00665774"/>
    <w:rsid w:val="00665F83"/>
    <w:rsid w:val="006668D9"/>
    <w:rsid w:val="0067031A"/>
    <w:rsid w:val="00670EB5"/>
    <w:rsid w:val="00673F61"/>
    <w:rsid w:val="0067422D"/>
    <w:rsid w:val="00675F50"/>
    <w:rsid w:val="006802E4"/>
    <w:rsid w:val="006814CD"/>
    <w:rsid w:val="00683059"/>
    <w:rsid w:val="00685C38"/>
    <w:rsid w:val="00686AFC"/>
    <w:rsid w:val="00686C94"/>
    <w:rsid w:val="00686F9D"/>
    <w:rsid w:val="00690E3E"/>
    <w:rsid w:val="006A1F40"/>
    <w:rsid w:val="006A5F2B"/>
    <w:rsid w:val="006B1F7B"/>
    <w:rsid w:val="006B6C4A"/>
    <w:rsid w:val="006B6CCF"/>
    <w:rsid w:val="006B6EE3"/>
    <w:rsid w:val="006B6F71"/>
    <w:rsid w:val="006B6FF8"/>
    <w:rsid w:val="006B73C2"/>
    <w:rsid w:val="006C0EEA"/>
    <w:rsid w:val="006D3771"/>
    <w:rsid w:val="006D4330"/>
    <w:rsid w:val="006E1DD8"/>
    <w:rsid w:val="006E461A"/>
    <w:rsid w:val="006E4BB2"/>
    <w:rsid w:val="006E4BF8"/>
    <w:rsid w:val="006E57E0"/>
    <w:rsid w:val="006E6CBE"/>
    <w:rsid w:val="006E715F"/>
    <w:rsid w:val="006E78C0"/>
    <w:rsid w:val="006E7A29"/>
    <w:rsid w:val="006F2D70"/>
    <w:rsid w:val="006F3A7E"/>
    <w:rsid w:val="006F6F13"/>
    <w:rsid w:val="00705A8C"/>
    <w:rsid w:val="007072F4"/>
    <w:rsid w:val="00707D4D"/>
    <w:rsid w:val="007100C8"/>
    <w:rsid w:val="007103F0"/>
    <w:rsid w:val="00710C92"/>
    <w:rsid w:val="00710EF7"/>
    <w:rsid w:val="00711E9F"/>
    <w:rsid w:val="007153EB"/>
    <w:rsid w:val="00715959"/>
    <w:rsid w:val="007214BF"/>
    <w:rsid w:val="00723076"/>
    <w:rsid w:val="0072483D"/>
    <w:rsid w:val="00726890"/>
    <w:rsid w:val="00730941"/>
    <w:rsid w:val="00730C77"/>
    <w:rsid w:val="00731593"/>
    <w:rsid w:val="007324C3"/>
    <w:rsid w:val="0073334B"/>
    <w:rsid w:val="00733701"/>
    <w:rsid w:val="00733A04"/>
    <w:rsid w:val="0074450E"/>
    <w:rsid w:val="00747B86"/>
    <w:rsid w:val="0075030F"/>
    <w:rsid w:val="0075083C"/>
    <w:rsid w:val="00760A79"/>
    <w:rsid w:val="0076166D"/>
    <w:rsid w:val="0076627F"/>
    <w:rsid w:val="007668AD"/>
    <w:rsid w:val="00771812"/>
    <w:rsid w:val="007741C9"/>
    <w:rsid w:val="00774527"/>
    <w:rsid w:val="00774626"/>
    <w:rsid w:val="00780BCC"/>
    <w:rsid w:val="00783ED1"/>
    <w:rsid w:val="007847BF"/>
    <w:rsid w:val="007857C0"/>
    <w:rsid w:val="00785D28"/>
    <w:rsid w:val="00786C0B"/>
    <w:rsid w:val="00791A70"/>
    <w:rsid w:val="0079453C"/>
    <w:rsid w:val="007945FF"/>
    <w:rsid w:val="007959E4"/>
    <w:rsid w:val="00797CF1"/>
    <w:rsid w:val="007A0C28"/>
    <w:rsid w:val="007A2288"/>
    <w:rsid w:val="007A60E9"/>
    <w:rsid w:val="007B4A9F"/>
    <w:rsid w:val="007B4DC8"/>
    <w:rsid w:val="007B6C5B"/>
    <w:rsid w:val="007C07A2"/>
    <w:rsid w:val="007C0A92"/>
    <w:rsid w:val="007C2372"/>
    <w:rsid w:val="007C6A85"/>
    <w:rsid w:val="007C7F3E"/>
    <w:rsid w:val="007D0134"/>
    <w:rsid w:val="007D0237"/>
    <w:rsid w:val="007D1047"/>
    <w:rsid w:val="007D5156"/>
    <w:rsid w:val="007E2121"/>
    <w:rsid w:val="007E44AF"/>
    <w:rsid w:val="007E464A"/>
    <w:rsid w:val="007E486F"/>
    <w:rsid w:val="007E77DF"/>
    <w:rsid w:val="007F0EFA"/>
    <w:rsid w:val="007F2C9A"/>
    <w:rsid w:val="007F6D3A"/>
    <w:rsid w:val="007F7109"/>
    <w:rsid w:val="0080221B"/>
    <w:rsid w:val="00806035"/>
    <w:rsid w:val="00807925"/>
    <w:rsid w:val="0081070E"/>
    <w:rsid w:val="00811D4A"/>
    <w:rsid w:val="00812BA5"/>
    <w:rsid w:val="008134FE"/>
    <w:rsid w:val="00815E1F"/>
    <w:rsid w:val="00816455"/>
    <w:rsid w:val="00816B0F"/>
    <w:rsid w:val="0081763C"/>
    <w:rsid w:val="00820BE4"/>
    <w:rsid w:val="00820C9E"/>
    <w:rsid w:val="00820DBE"/>
    <w:rsid w:val="008213C6"/>
    <w:rsid w:val="008223B3"/>
    <w:rsid w:val="0082695F"/>
    <w:rsid w:val="0082712C"/>
    <w:rsid w:val="00833901"/>
    <w:rsid w:val="0083479E"/>
    <w:rsid w:val="00837A26"/>
    <w:rsid w:val="008410CB"/>
    <w:rsid w:val="00842799"/>
    <w:rsid w:val="00850947"/>
    <w:rsid w:val="00851AD3"/>
    <w:rsid w:val="008527C5"/>
    <w:rsid w:val="00855337"/>
    <w:rsid w:val="00856513"/>
    <w:rsid w:val="00856989"/>
    <w:rsid w:val="0086137F"/>
    <w:rsid w:val="00861832"/>
    <w:rsid w:val="00862A36"/>
    <w:rsid w:val="00864AF3"/>
    <w:rsid w:val="00871097"/>
    <w:rsid w:val="008717D7"/>
    <w:rsid w:val="008718AD"/>
    <w:rsid w:val="00874B95"/>
    <w:rsid w:val="00876673"/>
    <w:rsid w:val="008808CF"/>
    <w:rsid w:val="008815F9"/>
    <w:rsid w:val="008853B9"/>
    <w:rsid w:val="0088612C"/>
    <w:rsid w:val="00891910"/>
    <w:rsid w:val="00896B54"/>
    <w:rsid w:val="0089799C"/>
    <w:rsid w:val="008A2C7C"/>
    <w:rsid w:val="008A3D96"/>
    <w:rsid w:val="008A5AE6"/>
    <w:rsid w:val="008A6268"/>
    <w:rsid w:val="008B3E3C"/>
    <w:rsid w:val="008B47F5"/>
    <w:rsid w:val="008B4F6B"/>
    <w:rsid w:val="008B58B1"/>
    <w:rsid w:val="008B5BDD"/>
    <w:rsid w:val="008B7DDD"/>
    <w:rsid w:val="008C25B4"/>
    <w:rsid w:val="008C2786"/>
    <w:rsid w:val="008C6547"/>
    <w:rsid w:val="008C75CE"/>
    <w:rsid w:val="008D070A"/>
    <w:rsid w:val="008D0D0E"/>
    <w:rsid w:val="008D1389"/>
    <w:rsid w:val="008D3EDE"/>
    <w:rsid w:val="008D4278"/>
    <w:rsid w:val="008D445A"/>
    <w:rsid w:val="008D5568"/>
    <w:rsid w:val="008E08CA"/>
    <w:rsid w:val="008E2ABF"/>
    <w:rsid w:val="008E3439"/>
    <w:rsid w:val="008E3A5B"/>
    <w:rsid w:val="008E6AA5"/>
    <w:rsid w:val="008F2998"/>
    <w:rsid w:val="008F7F07"/>
    <w:rsid w:val="009034D5"/>
    <w:rsid w:val="0090668B"/>
    <w:rsid w:val="00914D43"/>
    <w:rsid w:val="00915D85"/>
    <w:rsid w:val="00917CB4"/>
    <w:rsid w:val="009205AC"/>
    <w:rsid w:val="00920BA8"/>
    <w:rsid w:val="00921165"/>
    <w:rsid w:val="00921217"/>
    <w:rsid w:val="00926C34"/>
    <w:rsid w:val="00926E77"/>
    <w:rsid w:val="0092799E"/>
    <w:rsid w:val="00930DC6"/>
    <w:rsid w:val="00936F70"/>
    <w:rsid w:val="009373C8"/>
    <w:rsid w:val="00937B78"/>
    <w:rsid w:val="00937C05"/>
    <w:rsid w:val="00940376"/>
    <w:rsid w:val="00940C82"/>
    <w:rsid w:val="00940D68"/>
    <w:rsid w:val="0094383C"/>
    <w:rsid w:val="00944AA2"/>
    <w:rsid w:val="009450F7"/>
    <w:rsid w:val="0094588C"/>
    <w:rsid w:val="0094596D"/>
    <w:rsid w:val="00951A47"/>
    <w:rsid w:val="00953C87"/>
    <w:rsid w:val="00962645"/>
    <w:rsid w:val="00963640"/>
    <w:rsid w:val="00963992"/>
    <w:rsid w:val="0096791C"/>
    <w:rsid w:val="00970010"/>
    <w:rsid w:val="00970B13"/>
    <w:rsid w:val="00970F09"/>
    <w:rsid w:val="00973211"/>
    <w:rsid w:val="00973BE7"/>
    <w:rsid w:val="00976379"/>
    <w:rsid w:val="00980A1A"/>
    <w:rsid w:val="009851D8"/>
    <w:rsid w:val="00985333"/>
    <w:rsid w:val="00985466"/>
    <w:rsid w:val="0098615F"/>
    <w:rsid w:val="00987181"/>
    <w:rsid w:val="009874B8"/>
    <w:rsid w:val="00991430"/>
    <w:rsid w:val="00991E73"/>
    <w:rsid w:val="00995C38"/>
    <w:rsid w:val="0099666E"/>
    <w:rsid w:val="009A0C0E"/>
    <w:rsid w:val="009A0F28"/>
    <w:rsid w:val="009A19AB"/>
    <w:rsid w:val="009A1E6D"/>
    <w:rsid w:val="009A2EF4"/>
    <w:rsid w:val="009A6E31"/>
    <w:rsid w:val="009B1770"/>
    <w:rsid w:val="009B224C"/>
    <w:rsid w:val="009B2CBD"/>
    <w:rsid w:val="009B369D"/>
    <w:rsid w:val="009B55B8"/>
    <w:rsid w:val="009B5EA7"/>
    <w:rsid w:val="009C2474"/>
    <w:rsid w:val="009C26D7"/>
    <w:rsid w:val="009C38F3"/>
    <w:rsid w:val="009C52E9"/>
    <w:rsid w:val="009C5FCC"/>
    <w:rsid w:val="009C739D"/>
    <w:rsid w:val="009C7936"/>
    <w:rsid w:val="009D1968"/>
    <w:rsid w:val="009D1C11"/>
    <w:rsid w:val="009D2C17"/>
    <w:rsid w:val="009D3E18"/>
    <w:rsid w:val="009D4235"/>
    <w:rsid w:val="009D4D86"/>
    <w:rsid w:val="009D5F20"/>
    <w:rsid w:val="009E39FF"/>
    <w:rsid w:val="009E44E3"/>
    <w:rsid w:val="009E4698"/>
    <w:rsid w:val="009E7D11"/>
    <w:rsid w:val="009F20C6"/>
    <w:rsid w:val="009F30D2"/>
    <w:rsid w:val="009F3856"/>
    <w:rsid w:val="009F393E"/>
    <w:rsid w:val="009F46C5"/>
    <w:rsid w:val="009F6A7E"/>
    <w:rsid w:val="009F74D6"/>
    <w:rsid w:val="00A00C40"/>
    <w:rsid w:val="00A01AFC"/>
    <w:rsid w:val="00A0440A"/>
    <w:rsid w:val="00A06E64"/>
    <w:rsid w:val="00A07955"/>
    <w:rsid w:val="00A079FC"/>
    <w:rsid w:val="00A07EBF"/>
    <w:rsid w:val="00A10700"/>
    <w:rsid w:val="00A1246A"/>
    <w:rsid w:val="00A1302E"/>
    <w:rsid w:val="00A15829"/>
    <w:rsid w:val="00A16269"/>
    <w:rsid w:val="00A20877"/>
    <w:rsid w:val="00A20D6C"/>
    <w:rsid w:val="00A21BF1"/>
    <w:rsid w:val="00A23892"/>
    <w:rsid w:val="00A26A38"/>
    <w:rsid w:val="00A26F87"/>
    <w:rsid w:val="00A32A80"/>
    <w:rsid w:val="00A36404"/>
    <w:rsid w:val="00A40E7E"/>
    <w:rsid w:val="00A41496"/>
    <w:rsid w:val="00A4281A"/>
    <w:rsid w:val="00A43C48"/>
    <w:rsid w:val="00A444AB"/>
    <w:rsid w:val="00A451B3"/>
    <w:rsid w:val="00A475F4"/>
    <w:rsid w:val="00A47C3C"/>
    <w:rsid w:val="00A47C93"/>
    <w:rsid w:val="00A51A7F"/>
    <w:rsid w:val="00A51AA0"/>
    <w:rsid w:val="00A51C42"/>
    <w:rsid w:val="00A52F12"/>
    <w:rsid w:val="00A53457"/>
    <w:rsid w:val="00A54B44"/>
    <w:rsid w:val="00A5792E"/>
    <w:rsid w:val="00A6199C"/>
    <w:rsid w:val="00A63035"/>
    <w:rsid w:val="00A63968"/>
    <w:rsid w:val="00A7248F"/>
    <w:rsid w:val="00A83270"/>
    <w:rsid w:val="00A867FF"/>
    <w:rsid w:val="00A876F3"/>
    <w:rsid w:val="00A878B1"/>
    <w:rsid w:val="00A878B6"/>
    <w:rsid w:val="00A92581"/>
    <w:rsid w:val="00A9319D"/>
    <w:rsid w:val="00A94B97"/>
    <w:rsid w:val="00A97FC5"/>
    <w:rsid w:val="00AA074A"/>
    <w:rsid w:val="00AA112D"/>
    <w:rsid w:val="00AA3689"/>
    <w:rsid w:val="00AA4AC5"/>
    <w:rsid w:val="00AA7D63"/>
    <w:rsid w:val="00AA7EB3"/>
    <w:rsid w:val="00AB01E2"/>
    <w:rsid w:val="00AB037A"/>
    <w:rsid w:val="00AB0790"/>
    <w:rsid w:val="00AB1284"/>
    <w:rsid w:val="00AB6BD8"/>
    <w:rsid w:val="00AC1306"/>
    <w:rsid w:val="00AC342A"/>
    <w:rsid w:val="00AC58D8"/>
    <w:rsid w:val="00AC6F9A"/>
    <w:rsid w:val="00AC70C7"/>
    <w:rsid w:val="00AD0BD8"/>
    <w:rsid w:val="00AD0F19"/>
    <w:rsid w:val="00AD14BA"/>
    <w:rsid w:val="00AD1514"/>
    <w:rsid w:val="00AE46A3"/>
    <w:rsid w:val="00AE67AA"/>
    <w:rsid w:val="00AE792F"/>
    <w:rsid w:val="00AF2629"/>
    <w:rsid w:val="00AF55B3"/>
    <w:rsid w:val="00AF73D9"/>
    <w:rsid w:val="00AF7643"/>
    <w:rsid w:val="00B01C96"/>
    <w:rsid w:val="00B0544F"/>
    <w:rsid w:val="00B11F77"/>
    <w:rsid w:val="00B12FCD"/>
    <w:rsid w:val="00B14C21"/>
    <w:rsid w:val="00B16B53"/>
    <w:rsid w:val="00B2034A"/>
    <w:rsid w:val="00B2164A"/>
    <w:rsid w:val="00B23C54"/>
    <w:rsid w:val="00B24524"/>
    <w:rsid w:val="00B25732"/>
    <w:rsid w:val="00B32578"/>
    <w:rsid w:val="00B342D1"/>
    <w:rsid w:val="00B35C80"/>
    <w:rsid w:val="00B35C9A"/>
    <w:rsid w:val="00B40CC9"/>
    <w:rsid w:val="00B42C44"/>
    <w:rsid w:val="00B454FC"/>
    <w:rsid w:val="00B46560"/>
    <w:rsid w:val="00B503AA"/>
    <w:rsid w:val="00B5109C"/>
    <w:rsid w:val="00B55500"/>
    <w:rsid w:val="00B66832"/>
    <w:rsid w:val="00B67D5A"/>
    <w:rsid w:val="00B711AC"/>
    <w:rsid w:val="00B7408F"/>
    <w:rsid w:val="00B74EE4"/>
    <w:rsid w:val="00B810F0"/>
    <w:rsid w:val="00B8129A"/>
    <w:rsid w:val="00B83ECE"/>
    <w:rsid w:val="00B844F1"/>
    <w:rsid w:val="00B846C5"/>
    <w:rsid w:val="00B87A92"/>
    <w:rsid w:val="00B87B8C"/>
    <w:rsid w:val="00B92232"/>
    <w:rsid w:val="00B9500C"/>
    <w:rsid w:val="00B9591E"/>
    <w:rsid w:val="00B95AAE"/>
    <w:rsid w:val="00B97938"/>
    <w:rsid w:val="00BA184D"/>
    <w:rsid w:val="00BA1C81"/>
    <w:rsid w:val="00BA492C"/>
    <w:rsid w:val="00BA63EF"/>
    <w:rsid w:val="00BB04C5"/>
    <w:rsid w:val="00BB19EF"/>
    <w:rsid w:val="00BB29B0"/>
    <w:rsid w:val="00BB74A2"/>
    <w:rsid w:val="00BB7639"/>
    <w:rsid w:val="00BC2FEC"/>
    <w:rsid w:val="00BC50B8"/>
    <w:rsid w:val="00BC5D9A"/>
    <w:rsid w:val="00BC623D"/>
    <w:rsid w:val="00BC6DCC"/>
    <w:rsid w:val="00BD3C44"/>
    <w:rsid w:val="00BD6744"/>
    <w:rsid w:val="00BE38C5"/>
    <w:rsid w:val="00BE39CC"/>
    <w:rsid w:val="00BE40AB"/>
    <w:rsid w:val="00BE5751"/>
    <w:rsid w:val="00BE63B8"/>
    <w:rsid w:val="00BE7ABB"/>
    <w:rsid w:val="00BF40C3"/>
    <w:rsid w:val="00BF4B40"/>
    <w:rsid w:val="00BF6DDD"/>
    <w:rsid w:val="00BF7409"/>
    <w:rsid w:val="00C00A34"/>
    <w:rsid w:val="00C02B7C"/>
    <w:rsid w:val="00C02EAD"/>
    <w:rsid w:val="00C02FCD"/>
    <w:rsid w:val="00C041EA"/>
    <w:rsid w:val="00C04D86"/>
    <w:rsid w:val="00C052A9"/>
    <w:rsid w:val="00C05C1F"/>
    <w:rsid w:val="00C061AA"/>
    <w:rsid w:val="00C06A66"/>
    <w:rsid w:val="00C077B1"/>
    <w:rsid w:val="00C07B8E"/>
    <w:rsid w:val="00C1123F"/>
    <w:rsid w:val="00C165A7"/>
    <w:rsid w:val="00C1754C"/>
    <w:rsid w:val="00C1772E"/>
    <w:rsid w:val="00C1780E"/>
    <w:rsid w:val="00C23DB4"/>
    <w:rsid w:val="00C254F8"/>
    <w:rsid w:val="00C27534"/>
    <w:rsid w:val="00C30BE1"/>
    <w:rsid w:val="00C35C6D"/>
    <w:rsid w:val="00C3748E"/>
    <w:rsid w:val="00C415BA"/>
    <w:rsid w:val="00C4184D"/>
    <w:rsid w:val="00C419D2"/>
    <w:rsid w:val="00C42B9D"/>
    <w:rsid w:val="00C44126"/>
    <w:rsid w:val="00C45723"/>
    <w:rsid w:val="00C458A5"/>
    <w:rsid w:val="00C4676C"/>
    <w:rsid w:val="00C555DC"/>
    <w:rsid w:val="00C6147F"/>
    <w:rsid w:val="00C61F85"/>
    <w:rsid w:val="00C66E1B"/>
    <w:rsid w:val="00C71B53"/>
    <w:rsid w:val="00C71CFD"/>
    <w:rsid w:val="00C721ED"/>
    <w:rsid w:val="00C77522"/>
    <w:rsid w:val="00C7767A"/>
    <w:rsid w:val="00C80476"/>
    <w:rsid w:val="00C80E4A"/>
    <w:rsid w:val="00C81F4D"/>
    <w:rsid w:val="00C94BA8"/>
    <w:rsid w:val="00C95A39"/>
    <w:rsid w:val="00CA2F4C"/>
    <w:rsid w:val="00CB02B6"/>
    <w:rsid w:val="00CB0856"/>
    <w:rsid w:val="00CB6872"/>
    <w:rsid w:val="00CB6C20"/>
    <w:rsid w:val="00CB72BC"/>
    <w:rsid w:val="00CB7C0F"/>
    <w:rsid w:val="00CC0E0F"/>
    <w:rsid w:val="00CC116B"/>
    <w:rsid w:val="00CC138A"/>
    <w:rsid w:val="00CC3616"/>
    <w:rsid w:val="00CC68EC"/>
    <w:rsid w:val="00CD05AF"/>
    <w:rsid w:val="00CD0E94"/>
    <w:rsid w:val="00CD3294"/>
    <w:rsid w:val="00CD48DB"/>
    <w:rsid w:val="00CD6959"/>
    <w:rsid w:val="00CE0ADF"/>
    <w:rsid w:val="00CE447D"/>
    <w:rsid w:val="00CE4A49"/>
    <w:rsid w:val="00CF3D3E"/>
    <w:rsid w:val="00CF63AF"/>
    <w:rsid w:val="00CF64BB"/>
    <w:rsid w:val="00D02B18"/>
    <w:rsid w:val="00D0472E"/>
    <w:rsid w:val="00D05129"/>
    <w:rsid w:val="00D071F5"/>
    <w:rsid w:val="00D1172A"/>
    <w:rsid w:val="00D20660"/>
    <w:rsid w:val="00D21526"/>
    <w:rsid w:val="00D246A5"/>
    <w:rsid w:val="00D24B4C"/>
    <w:rsid w:val="00D306EA"/>
    <w:rsid w:val="00D31309"/>
    <w:rsid w:val="00D31D10"/>
    <w:rsid w:val="00D341E5"/>
    <w:rsid w:val="00D346B9"/>
    <w:rsid w:val="00D36036"/>
    <w:rsid w:val="00D374A4"/>
    <w:rsid w:val="00D37979"/>
    <w:rsid w:val="00D37BCA"/>
    <w:rsid w:val="00D41F28"/>
    <w:rsid w:val="00D435AF"/>
    <w:rsid w:val="00D437BB"/>
    <w:rsid w:val="00D441C6"/>
    <w:rsid w:val="00D5312C"/>
    <w:rsid w:val="00D56547"/>
    <w:rsid w:val="00D56F55"/>
    <w:rsid w:val="00D632EC"/>
    <w:rsid w:val="00D67307"/>
    <w:rsid w:val="00D6798B"/>
    <w:rsid w:val="00D7193C"/>
    <w:rsid w:val="00D7632F"/>
    <w:rsid w:val="00D76BB9"/>
    <w:rsid w:val="00D8334B"/>
    <w:rsid w:val="00D854D6"/>
    <w:rsid w:val="00D873EA"/>
    <w:rsid w:val="00D87F07"/>
    <w:rsid w:val="00D9245D"/>
    <w:rsid w:val="00D94627"/>
    <w:rsid w:val="00D97E65"/>
    <w:rsid w:val="00DA081A"/>
    <w:rsid w:val="00DA1F35"/>
    <w:rsid w:val="00DA3987"/>
    <w:rsid w:val="00DA53B8"/>
    <w:rsid w:val="00DB4594"/>
    <w:rsid w:val="00DB5B70"/>
    <w:rsid w:val="00DB68AB"/>
    <w:rsid w:val="00DC00A2"/>
    <w:rsid w:val="00DC03A2"/>
    <w:rsid w:val="00DC0441"/>
    <w:rsid w:val="00DC708A"/>
    <w:rsid w:val="00DD2F90"/>
    <w:rsid w:val="00DD37C7"/>
    <w:rsid w:val="00DD47A3"/>
    <w:rsid w:val="00DD6108"/>
    <w:rsid w:val="00DE0A41"/>
    <w:rsid w:val="00DE0E27"/>
    <w:rsid w:val="00DE485C"/>
    <w:rsid w:val="00DF01A5"/>
    <w:rsid w:val="00DF0395"/>
    <w:rsid w:val="00DF1C9B"/>
    <w:rsid w:val="00DF29EF"/>
    <w:rsid w:val="00DF4406"/>
    <w:rsid w:val="00DF46A3"/>
    <w:rsid w:val="00DF5BF7"/>
    <w:rsid w:val="00E01D08"/>
    <w:rsid w:val="00E036EB"/>
    <w:rsid w:val="00E04182"/>
    <w:rsid w:val="00E05F0D"/>
    <w:rsid w:val="00E0689E"/>
    <w:rsid w:val="00E069CC"/>
    <w:rsid w:val="00E07063"/>
    <w:rsid w:val="00E074EF"/>
    <w:rsid w:val="00E16E51"/>
    <w:rsid w:val="00E20A3B"/>
    <w:rsid w:val="00E240A1"/>
    <w:rsid w:val="00E2476A"/>
    <w:rsid w:val="00E266F5"/>
    <w:rsid w:val="00E26AE0"/>
    <w:rsid w:val="00E331D8"/>
    <w:rsid w:val="00E347C4"/>
    <w:rsid w:val="00E34AF0"/>
    <w:rsid w:val="00E40B6E"/>
    <w:rsid w:val="00E4142C"/>
    <w:rsid w:val="00E415EA"/>
    <w:rsid w:val="00E45287"/>
    <w:rsid w:val="00E463B6"/>
    <w:rsid w:val="00E46C3E"/>
    <w:rsid w:val="00E47AD2"/>
    <w:rsid w:val="00E5290B"/>
    <w:rsid w:val="00E5318D"/>
    <w:rsid w:val="00E5643E"/>
    <w:rsid w:val="00E61BD7"/>
    <w:rsid w:val="00E658DD"/>
    <w:rsid w:val="00E66340"/>
    <w:rsid w:val="00E74727"/>
    <w:rsid w:val="00E74DC2"/>
    <w:rsid w:val="00E74EBA"/>
    <w:rsid w:val="00E76F2C"/>
    <w:rsid w:val="00E805E8"/>
    <w:rsid w:val="00E8451B"/>
    <w:rsid w:val="00E84BA5"/>
    <w:rsid w:val="00E86A66"/>
    <w:rsid w:val="00E87263"/>
    <w:rsid w:val="00E90752"/>
    <w:rsid w:val="00E9310B"/>
    <w:rsid w:val="00E93AFE"/>
    <w:rsid w:val="00E9750E"/>
    <w:rsid w:val="00EA2D5B"/>
    <w:rsid w:val="00EA3DD6"/>
    <w:rsid w:val="00EA674C"/>
    <w:rsid w:val="00EA71A0"/>
    <w:rsid w:val="00EB1A38"/>
    <w:rsid w:val="00EB2294"/>
    <w:rsid w:val="00EB3A84"/>
    <w:rsid w:val="00EB6570"/>
    <w:rsid w:val="00EB7A11"/>
    <w:rsid w:val="00EC1B5A"/>
    <w:rsid w:val="00EC5E3C"/>
    <w:rsid w:val="00EC6539"/>
    <w:rsid w:val="00ED2FB9"/>
    <w:rsid w:val="00EE288A"/>
    <w:rsid w:val="00EE5A79"/>
    <w:rsid w:val="00EF1D42"/>
    <w:rsid w:val="00EF3DC1"/>
    <w:rsid w:val="00EF40EF"/>
    <w:rsid w:val="00EF57B2"/>
    <w:rsid w:val="00EF6BF6"/>
    <w:rsid w:val="00F00753"/>
    <w:rsid w:val="00F05B7D"/>
    <w:rsid w:val="00F06E71"/>
    <w:rsid w:val="00F071D8"/>
    <w:rsid w:val="00F07CFB"/>
    <w:rsid w:val="00F15546"/>
    <w:rsid w:val="00F16255"/>
    <w:rsid w:val="00F21335"/>
    <w:rsid w:val="00F21CED"/>
    <w:rsid w:val="00F227C6"/>
    <w:rsid w:val="00F26900"/>
    <w:rsid w:val="00F30D23"/>
    <w:rsid w:val="00F31BA0"/>
    <w:rsid w:val="00F343F4"/>
    <w:rsid w:val="00F34912"/>
    <w:rsid w:val="00F36B7E"/>
    <w:rsid w:val="00F36D9E"/>
    <w:rsid w:val="00F40913"/>
    <w:rsid w:val="00F41D92"/>
    <w:rsid w:val="00F42B90"/>
    <w:rsid w:val="00F43296"/>
    <w:rsid w:val="00F45E3A"/>
    <w:rsid w:val="00F510C2"/>
    <w:rsid w:val="00F52910"/>
    <w:rsid w:val="00F5440C"/>
    <w:rsid w:val="00F57745"/>
    <w:rsid w:val="00F60A1A"/>
    <w:rsid w:val="00F6293D"/>
    <w:rsid w:val="00F64648"/>
    <w:rsid w:val="00F64C37"/>
    <w:rsid w:val="00F73C41"/>
    <w:rsid w:val="00F7432B"/>
    <w:rsid w:val="00F818CB"/>
    <w:rsid w:val="00F82EF2"/>
    <w:rsid w:val="00F836D2"/>
    <w:rsid w:val="00F848E7"/>
    <w:rsid w:val="00F84F12"/>
    <w:rsid w:val="00F870F9"/>
    <w:rsid w:val="00F873C4"/>
    <w:rsid w:val="00F8762B"/>
    <w:rsid w:val="00F97ECB"/>
    <w:rsid w:val="00FA041C"/>
    <w:rsid w:val="00FA064A"/>
    <w:rsid w:val="00FA1235"/>
    <w:rsid w:val="00FA1E15"/>
    <w:rsid w:val="00FA2804"/>
    <w:rsid w:val="00FA6113"/>
    <w:rsid w:val="00FA6488"/>
    <w:rsid w:val="00FB15D3"/>
    <w:rsid w:val="00FB1A72"/>
    <w:rsid w:val="00FB2222"/>
    <w:rsid w:val="00FB4387"/>
    <w:rsid w:val="00FC171F"/>
    <w:rsid w:val="00FC2842"/>
    <w:rsid w:val="00FC4816"/>
    <w:rsid w:val="00FC4BF6"/>
    <w:rsid w:val="00FC5393"/>
    <w:rsid w:val="00FC5831"/>
    <w:rsid w:val="00FD0020"/>
    <w:rsid w:val="00FD08CB"/>
    <w:rsid w:val="00FD36CE"/>
    <w:rsid w:val="00FD4266"/>
    <w:rsid w:val="00FD461C"/>
    <w:rsid w:val="00FE1112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AB079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319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A9319D"/>
    <w:rPr>
      <w:sz w:val="20"/>
    </w:rPr>
  </w:style>
  <w:style w:type="character" w:styleId="FootnoteReference">
    <w:name w:val="footnote reference"/>
    <w:semiHidden/>
    <w:rsid w:val="00A9319D"/>
    <w:rPr>
      <w:vertAlign w:val="superscript"/>
    </w:rPr>
  </w:style>
  <w:style w:type="character" w:styleId="CommentReference">
    <w:name w:val="annotation reference"/>
    <w:semiHidden/>
    <w:rsid w:val="00CB0856"/>
    <w:rPr>
      <w:sz w:val="16"/>
    </w:rPr>
  </w:style>
  <w:style w:type="paragraph" w:styleId="CommentText">
    <w:name w:val="annotation text"/>
    <w:basedOn w:val="Normal"/>
    <w:link w:val="CommentTextChar"/>
    <w:semiHidden/>
    <w:rsid w:val="00CB0856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B085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0856"/>
    <w:rPr>
      <w:b/>
    </w:rPr>
  </w:style>
  <w:style w:type="character" w:customStyle="1" w:styleId="CommentSubjectChar">
    <w:name w:val="Comment Subject Char"/>
    <w:link w:val="CommentSubject"/>
    <w:semiHidden/>
    <w:locked/>
    <w:rsid w:val="00CB0856"/>
    <w:rPr>
      <w:b/>
      <w:sz w:val="20"/>
    </w:rPr>
  </w:style>
  <w:style w:type="paragraph" w:styleId="BalloonText">
    <w:name w:val="Balloon Text"/>
    <w:basedOn w:val="Normal"/>
    <w:link w:val="BalloonTextChar"/>
    <w:semiHidden/>
    <w:rsid w:val="00CB0856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CB0856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A47C3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47C3C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47C3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47C3C"/>
    <w:rPr>
      <w:rFonts w:eastAsia="Times New Roman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CC0E0F"/>
    <w:rPr>
      <w:sz w:val="20"/>
      <w:szCs w:val="20"/>
    </w:rPr>
  </w:style>
  <w:style w:type="character" w:customStyle="1" w:styleId="EndnoteTextChar">
    <w:name w:val="Endnote Text Char"/>
    <w:link w:val="EndnoteText"/>
    <w:rsid w:val="00CC0E0F"/>
    <w:rPr>
      <w:rFonts w:eastAsia="Times New Roman"/>
      <w:lang w:eastAsia="en-US"/>
    </w:rPr>
  </w:style>
  <w:style w:type="character" w:styleId="EndnoteReference">
    <w:name w:val="endnote reference"/>
    <w:rsid w:val="00CC0E0F"/>
    <w:rPr>
      <w:vertAlign w:val="superscript"/>
    </w:rPr>
  </w:style>
  <w:style w:type="paragraph" w:customStyle="1" w:styleId="PargrafodaLista2">
    <w:name w:val="Parágrafo da Lista2"/>
    <w:basedOn w:val="Normal"/>
    <w:rsid w:val="007103F0"/>
    <w:pPr>
      <w:ind w:left="720"/>
      <w:contextualSpacing/>
    </w:pPr>
  </w:style>
  <w:style w:type="paragraph" w:customStyle="1" w:styleId="Default">
    <w:name w:val="Default"/>
    <w:rsid w:val="00BC6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84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AB079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319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A9319D"/>
    <w:rPr>
      <w:sz w:val="20"/>
    </w:rPr>
  </w:style>
  <w:style w:type="character" w:styleId="FootnoteReference">
    <w:name w:val="footnote reference"/>
    <w:semiHidden/>
    <w:rsid w:val="00A9319D"/>
    <w:rPr>
      <w:vertAlign w:val="superscript"/>
    </w:rPr>
  </w:style>
  <w:style w:type="character" w:styleId="CommentReference">
    <w:name w:val="annotation reference"/>
    <w:semiHidden/>
    <w:rsid w:val="00CB0856"/>
    <w:rPr>
      <w:sz w:val="16"/>
    </w:rPr>
  </w:style>
  <w:style w:type="paragraph" w:styleId="CommentText">
    <w:name w:val="annotation text"/>
    <w:basedOn w:val="Normal"/>
    <w:link w:val="CommentTextChar"/>
    <w:semiHidden/>
    <w:rsid w:val="00CB0856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B085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0856"/>
    <w:rPr>
      <w:b/>
    </w:rPr>
  </w:style>
  <w:style w:type="character" w:customStyle="1" w:styleId="CommentSubjectChar">
    <w:name w:val="Comment Subject Char"/>
    <w:link w:val="CommentSubject"/>
    <w:semiHidden/>
    <w:locked/>
    <w:rsid w:val="00CB0856"/>
    <w:rPr>
      <w:b/>
      <w:sz w:val="20"/>
    </w:rPr>
  </w:style>
  <w:style w:type="paragraph" w:styleId="BalloonText">
    <w:name w:val="Balloon Text"/>
    <w:basedOn w:val="Normal"/>
    <w:link w:val="BalloonTextChar"/>
    <w:semiHidden/>
    <w:rsid w:val="00CB0856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CB0856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A47C3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47C3C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47C3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47C3C"/>
    <w:rPr>
      <w:rFonts w:eastAsia="Times New Roman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CC0E0F"/>
    <w:rPr>
      <w:sz w:val="20"/>
      <w:szCs w:val="20"/>
    </w:rPr>
  </w:style>
  <w:style w:type="character" w:customStyle="1" w:styleId="EndnoteTextChar">
    <w:name w:val="Endnote Text Char"/>
    <w:link w:val="EndnoteText"/>
    <w:rsid w:val="00CC0E0F"/>
    <w:rPr>
      <w:rFonts w:eastAsia="Times New Roman"/>
      <w:lang w:eastAsia="en-US"/>
    </w:rPr>
  </w:style>
  <w:style w:type="character" w:styleId="EndnoteReference">
    <w:name w:val="endnote reference"/>
    <w:rsid w:val="00CC0E0F"/>
    <w:rPr>
      <w:vertAlign w:val="superscript"/>
    </w:rPr>
  </w:style>
  <w:style w:type="paragraph" w:customStyle="1" w:styleId="PargrafodaLista2">
    <w:name w:val="Parágrafo da Lista2"/>
    <w:basedOn w:val="Normal"/>
    <w:rsid w:val="007103F0"/>
    <w:pPr>
      <w:ind w:left="720"/>
      <w:contextualSpacing/>
    </w:pPr>
  </w:style>
  <w:style w:type="paragraph" w:customStyle="1" w:styleId="Default">
    <w:name w:val="Default"/>
    <w:rsid w:val="00BC6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84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1530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5993">
                                  <w:marLeft w:val="75"/>
                                  <w:marRight w:val="84"/>
                                  <w:marTop w:val="94"/>
                                  <w:marBottom w:val="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6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9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40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eivaticani.va/content/museivaticani/en/collezioni/musei/cappella-sistina/volta/storie-centrali/creazione-di-adam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uffizi.it/opere/madonna-col-bambino-in-trono-e-profeti-maesta-di-santa-trini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5F1B-A46E-4A40-BBD8-78E53B05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6750</Words>
  <Characters>38478</Characters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Título do artigo</vt:lpstr>
      <vt:lpstr>Título do artigo</vt:lpstr>
    </vt:vector>
  </TitlesOfParts>
  <LinksUpToDate>false</LinksUpToDate>
  <CharactersWithSpaces>45138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2018-01-27T16:03:00Z</dcterms:created>
  <dcterms:modified xsi:type="dcterms:W3CDTF">2018-01-27T16:03:00Z</dcterms:modified>
</cp:coreProperties>
</file>